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0D1EBF" w14:textId="0A70FE53" w:rsidR="00313551" w:rsidRDefault="005B1272" w:rsidP="005B1272">
      <w:pPr>
        <w:jc w:val="center"/>
        <w:rPr>
          <w:rFonts w:ascii="標楷體" w:eastAsia="標楷體" w:hAnsi="標楷體"/>
          <w:sz w:val="32"/>
        </w:rPr>
      </w:pPr>
      <w:r w:rsidRPr="005B1272">
        <w:rPr>
          <w:rFonts w:ascii="標楷體" w:eastAsia="標楷體" w:hAnsi="標楷體" w:hint="eastAsia"/>
          <w:sz w:val="32"/>
        </w:rPr>
        <w:t>中原大</w:t>
      </w:r>
      <w:bookmarkStart w:id="0" w:name="_GoBack"/>
      <w:bookmarkEnd w:id="0"/>
      <w:r w:rsidRPr="005B1272">
        <w:rPr>
          <w:rFonts w:ascii="標楷體" w:eastAsia="標楷體" w:hAnsi="標楷體" w:hint="eastAsia"/>
          <w:sz w:val="32"/>
        </w:rPr>
        <w:t>學高教深耕計畫補助產研加值合作實施方案</w:t>
      </w:r>
    </w:p>
    <w:p w14:paraId="0B61521E" w14:textId="77777777" w:rsidR="00694552" w:rsidRDefault="00694552" w:rsidP="00694552">
      <w:pPr>
        <w:jc w:val="right"/>
        <w:rPr>
          <w:rFonts w:ascii="標楷體" w:eastAsia="標楷體" w:hAnsi="標楷體"/>
        </w:rPr>
      </w:pPr>
      <w:r>
        <w:rPr>
          <w:rFonts w:ascii="標楷體" w:eastAsia="標楷體" w:hAnsi="標楷體" w:hint="eastAsia"/>
        </w:rPr>
        <w:t>107.06.28 106-12</w:t>
      </w:r>
      <w:r w:rsidRPr="00694552">
        <w:rPr>
          <w:rFonts w:ascii="標楷體" w:eastAsia="標楷體" w:hAnsi="標楷體" w:hint="eastAsia"/>
        </w:rPr>
        <w:t>產學營運處處務會議通過</w:t>
      </w:r>
    </w:p>
    <w:p w14:paraId="2F97FC60" w14:textId="77777777" w:rsidR="00694552" w:rsidRDefault="00694552" w:rsidP="00694552">
      <w:pPr>
        <w:jc w:val="right"/>
        <w:rPr>
          <w:rFonts w:ascii="標楷體" w:eastAsia="標楷體" w:hAnsi="標楷體"/>
        </w:rPr>
      </w:pPr>
      <w:r>
        <w:rPr>
          <w:rFonts w:ascii="標楷體" w:eastAsia="標楷體" w:hAnsi="標楷體" w:hint="eastAsia"/>
        </w:rPr>
        <w:t>107.09.28 107-04</w:t>
      </w:r>
      <w:r w:rsidRPr="00694552">
        <w:rPr>
          <w:rFonts w:ascii="標楷體" w:eastAsia="標楷體" w:hAnsi="標楷體" w:hint="eastAsia"/>
        </w:rPr>
        <w:t>產學營運處處務會議修正</w:t>
      </w:r>
    </w:p>
    <w:p w14:paraId="74B9C08B" w14:textId="77777777" w:rsidR="00694552" w:rsidRDefault="00694552" w:rsidP="00694552">
      <w:pPr>
        <w:jc w:val="right"/>
        <w:rPr>
          <w:rFonts w:ascii="標楷體" w:eastAsia="標楷體" w:hAnsi="標楷體"/>
        </w:rPr>
      </w:pPr>
      <w:r>
        <w:rPr>
          <w:rFonts w:ascii="標楷體" w:eastAsia="標楷體" w:hAnsi="標楷體" w:hint="eastAsia"/>
        </w:rPr>
        <w:t xml:space="preserve">108.03.27 </w:t>
      </w:r>
      <w:r w:rsidRPr="00694552">
        <w:rPr>
          <w:rFonts w:ascii="標楷體" w:eastAsia="標楷體" w:hAnsi="標楷體" w:hint="eastAsia"/>
        </w:rPr>
        <w:t>1</w:t>
      </w:r>
      <w:r>
        <w:rPr>
          <w:rFonts w:ascii="標楷體" w:eastAsia="標楷體" w:hAnsi="標楷體" w:hint="eastAsia"/>
        </w:rPr>
        <w:t>07-09</w:t>
      </w:r>
      <w:r w:rsidRPr="00694552">
        <w:rPr>
          <w:rFonts w:ascii="標楷體" w:eastAsia="標楷體" w:hAnsi="標楷體" w:hint="eastAsia"/>
        </w:rPr>
        <w:t>產學營運處處務會議修正</w:t>
      </w:r>
    </w:p>
    <w:p w14:paraId="151C9440" w14:textId="77777777" w:rsidR="005B1272" w:rsidRDefault="00694552" w:rsidP="005B1272">
      <w:pPr>
        <w:jc w:val="right"/>
        <w:rPr>
          <w:rFonts w:ascii="標楷體" w:eastAsia="標楷體" w:hAnsi="標楷體"/>
        </w:rPr>
      </w:pPr>
      <w:r>
        <w:rPr>
          <w:rFonts w:ascii="標楷體" w:eastAsia="標楷體" w:hAnsi="標楷體" w:hint="eastAsia"/>
        </w:rPr>
        <w:t>108.09.05 108-01</w:t>
      </w:r>
      <w:r w:rsidR="005B1272" w:rsidRPr="005B1272">
        <w:rPr>
          <w:rFonts w:ascii="標楷體" w:eastAsia="標楷體" w:hAnsi="標楷體" w:hint="eastAsia"/>
        </w:rPr>
        <w:t>產學營運處處務會議修正</w:t>
      </w:r>
    </w:p>
    <w:p w14:paraId="0470298E" w14:textId="77777777" w:rsidR="00694552" w:rsidRPr="005B1272" w:rsidRDefault="00694552" w:rsidP="005B1272">
      <w:pPr>
        <w:jc w:val="right"/>
        <w:rPr>
          <w:rFonts w:ascii="標楷體" w:eastAsia="標楷體" w:hAnsi="標楷體"/>
        </w:rPr>
      </w:pPr>
      <w:r w:rsidRPr="00694552">
        <w:rPr>
          <w:rFonts w:ascii="標楷體" w:eastAsia="標楷體" w:hAnsi="標楷體" w:hint="eastAsia"/>
        </w:rPr>
        <w:t>109.03.25 108-08產學營運處處務會議修正</w:t>
      </w:r>
    </w:p>
    <w:p w14:paraId="5DF6D8F1" w14:textId="77777777" w:rsidR="005B1272" w:rsidRPr="005B1272" w:rsidRDefault="00694552" w:rsidP="005B1272">
      <w:pPr>
        <w:jc w:val="right"/>
        <w:rPr>
          <w:rFonts w:ascii="標楷體" w:eastAsia="標楷體" w:hAnsi="標楷體"/>
        </w:rPr>
      </w:pPr>
      <w:r>
        <w:rPr>
          <w:rFonts w:ascii="標楷體" w:eastAsia="標楷體" w:hAnsi="標楷體" w:hint="eastAsia"/>
        </w:rPr>
        <w:t xml:space="preserve">110.03.26 </w:t>
      </w:r>
      <w:r w:rsidR="005B1272" w:rsidRPr="005B1272">
        <w:rPr>
          <w:rFonts w:ascii="標楷體" w:eastAsia="標楷體" w:hAnsi="標楷體" w:hint="eastAsia"/>
        </w:rPr>
        <w:t>109-08 產學營運處處務會議修正</w:t>
      </w:r>
    </w:p>
    <w:p w14:paraId="61ED83C5" w14:textId="77777777" w:rsidR="005B1272" w:rsidRPr="005B1272" w:rsidRDefault="00694552" w:rsidP="005B1272">
      <w:pPr>
        <w:jc w:val="right"/>
        <w:rPr>
          <w:rFonts w:ascii="標楷體" w:eastAsia="標楷體" w:hAnsi="標楷體"/>
        </w:rPr>
      </w:pPr>
      <w:r>
        <w:rPr>
          <w:rFonts w:ascii="標楷體" w:eastAsia="標楷體" w:hAnsi="標楷體" w:hint="eastAsia"/>
        </w:rPr>
        <w:t xml:space="preserve">111.03.02 </w:t>
      </w:r>
      <w:r w:rsidR="005B1272" w:rsidRPr="005B1272">
        <w:rPr>
          <w:rFonts w:ascii="標楷體" w:eastAsia="標楷體" w:hAnsi="標楷體" w:hint="eastAsia"/>
        </w:rPr>
        <w:t>110-08 產學營運處處務會議修正</w:t>
      </w:r>
    </w:p>
    <w:p w14:paraId="6FE4FDD2" w14:textId="77777777" w:rsidR="005B1272" w:rsidRPr="00997B2A" w:rsidRDefault="00694552" w:rsidP="005B1272">
      <w:pPr>
        <w:jc w:val="right"/>
        <w:rPr>
          <w:rFonts w:ascii="標楷體" w:eastAsia="標楷體" w:hAnsi="標楷體"/>
        </w:rPr>
      </w:pPr>
      <w:r>
        <w:rPr>
          <w:rFonts w:ascii="標楷體" w:eastAsia="標楷體" w:hAnsi="標楷體" w:hint="eastAsia"/>
        </w:rPr>
        <w:t>1</w:t>
      </w:r>
      <w:r w:rsidRPr="00997B2A">
        <w:rPr>
          <w:rFonts w:ascii="標楷體" w:eastAsia="標楷體" w:hAnsi="標楷體" w:hint="eastAsia"/>
        </w:rPr>
        <w:t xml:space="preserve">12.03.27 </w:t>
      </w:r>
      <w:r w:rsidR="005B1272" w:rsidRPr="00997B2A">
        <w:rPr>
          <w:rFonts w:ascii="標楷體" w:eastAsia="標楷體" w:hAnsi="標楷體" w:hint="eastAsia"/>
        </w:rPr>
        <w:t>111-05 產學營運處處務會議修正</w:t>
      </w:r>
    </w:p>
    <w:p w14:paraId="3EEA58A6" w14:textId="77777777" w:rsidR="005B1272" w:rsidRPr="00966A7B" w:rsidRDefault="00694552" w:rsidP="005B1272">
      <w:pPr>
        <w:jc w:val="right"/>
        <w:rPr>
          <w:rFonts w:ascii="標楷體" w:eastAsia="標楷體" w:hAnsi="標楷體"/>
        </w:rPr>
      </w:pPr>
      <w:r w:rsidRPr="00997B2A">
        <w:rPr>
          <w:rFonts w:ascii="標楷體" w:eastAsia="標楷體" w:hAnsi="標楷體" w:hint="eastAsia"/>
        </w:rPr>
        <w:t xml:space="preserve">112.07.26 </w:t>
      </w:r>
      <w:r w:rsidR="005B1272" w:rsidRPr="00997B2A">
        <w:rPr>
          <w:rFonts w:ascii="標楷體" w:eastAsia="標楷體" w:hAnsi="標楷體" w:hint="eastAsia"/>
        </w:rPr>
        <w:t>111-10 產學營運處處務會議修正</w:t>
      </w:r>
    </w:p>
    <w:p w14:paraId="3F57BFC8" w14:textId="77777777" w:rsidR="005B1272" w:rsidRPr="00966A7B" w:rsidRDefault="00694552" w:rsidP="005B1272">
      <w:pPr>
        <w:jc w:val="right"/>
        <w:rPr>
          <w:rFonts w:ascii="標楷體" w:eastAsia="標楷體" w:hAnsi="標楷體"/>
        </w:rPr>
      </w:pPr>
      <w:r w:rsidRPr="00966A7B">
        <w:rPr>
          <w:rFonts w:ascii="標楷體" w:eastAsia="標楷體" w:hAnsi="標楷體" w:hint="eastAsia"/>
        </w:rPr>
        <w:t xml:space="preserve">112.09.27 </w:t>
      </w:r>
      <w:r w:rsidR="005B1272" w:rsidRPr="00966A7B">
        <w:rPr>
          <w:rFonts w:ascii="標楷體" w:eastAsia="標楷體" w:hAnsi="標楷體" w:hint="eastAsia"/>
        </w:rPr>
        <w:t>112-02 產學營運處處務會議修正</w:t>
      </w:r>
    </w:p>
    <w:p w14:paraId="24652F94" w14:textId="5978CD83" w:rsidR="00523EB6" w:rsidRPr="00966A7B" w:rsidRDefault="00523EB6" w:rsidP="005B1272">
      <w:pPr>
        <w:jc w:val="right"/>
        <w:rPr>
          <w:rFonts w:ascii="標楷體" w:eastAsia="標楷體" w:hAnsi="標楷體"/>
        </w:rPr>
      </w:pPr>
      <w:r w:rsidRPr="00966A7B">
        <w:rPr>
          <w:rFonts w:ascii="標楷體" w:eastAsia="標楷體" w:hAnsi="標楷體" w:hint="eastAsia"/>
        </w:rPr>
        <w:t>11</w:t>
      </w:r>
      <w:r w:rsidRPr="00966A7B">
        <w:rPr>
          <w:rFonts w:ascii="標楷體" w:eastAsia="標楷體" w:hAnsi="標楷體"/>
        </w:rPr>
        <w:t>3</w:t>
      </w:r>
      <w:r w:rsidRPr="00966A7B">
        <w:rPr>
          <w:rFonts w:ascii="標楷體" w:eastAsia="標楷體" w:hAnsi="標楷體" w:hint="eastAsia"/>
        </w:rPr>
        <w:t>.</w:t>
      </w:r>
      <w:r w:rsidR="00966A7B" w:rsidRPr="00966A7B">
        <w:rPr>
          <w:rFonts w:ascii="標楷體" w:eastAsia="標楷體" w:hAnsi="標楷體" w:hint="eastAsia"/>
        </w:rPr>
        <w:t>04</w:t>
      </w:r>
      <w:r w:rsidRPr="00966A7B">
        <w:rPr>
          <w:rFonts w:ascii="標楷體" w:eastAsia="標楷體" w:hAnsi="標楷體" w:hint="eastAsia"/>
        </w:rPr>
        <w:t>.</w:t>
      </w:r>
      <w:r w:rsidR="00966A7B" w:rsidRPr="00966A7B">
        <w:rPr>
          <w:rFonts w:ascii="標楷體" w:eastAsia="標楷體" w:hAnsi="標楷體" w:hint="eastAsia"/>
        </w:rPr>
        <w:t>11</w:t>
      </w:r>
      <w:r w:rsidRPr="00966A7B">
        <w:rPr>
          <w:rFonts w:ascii="標楷體" w:eastAsia="標楷體" w:hAnsi="標楷體" w:hint="eastAsia"/>
        </w:rPr>
        <w:t xml:space="preserve"> 112-</w:t>
      </w:r>
      <w:r w:rsidR="00966A7B" w:rsidRPr="00966A7B">
        <w:rPr>
          <w:rFonts w:ascii="標楷體" w:eastAsia="標楷體" w:hAnsi="標楷體" w:hint="eastAsia"/>
        </w:rPr>
        <w:t>09</w:t>
      </w:r>
      <w:r w:rsidRPr="00966A7B">
        <w:rPr>
          <w:rFonts w:ascii="標楷體" w:eastAsia="標楷體" w:hAnsi="標楷體" w:hint="eastAsia"/>
        </w:rPr>
        <w:t xml:space="preserve"> 產學營運處處務會議修正</w:t>
      </w:r>
    </w:p>
    <w:p w14:paraId="58DF0506" w14:textId="77777777" w:rsidR="00546176" w:rsidRPr="00966A7B" w:rsidRDefault="00546176" w:rsidP="00546176">
      <w:pPr>
        <w:rPr>
          <w:rFonts w:ascii="標楷體" w:eastAsia="標楷體" w:hAnsi="標楷體"/>
        </w:rPr>
      </w:pPr>
    </w:p>
    <w:p w14:paraId="7ED0A339" w14:textId="2F957D3D" w:rsidR="00546176" w:rsidRPr="00966A7B" w:rsidRDefault="00546176" w:rsidP="007325F9">
      <w:pPr>
        <w:pStyle w:val="a7"/>
        <w:numPr>
          <w:ilvl w:val="0"/>
          <w:numId w:val="1"/>
        </w:numPr>
        <w:ind w:leftChars="0"/>
        <w:jc w:val="both"/>
        <w:rPr>
          <w:rFonts w:ascii="標楷體" w:eastAsia="標楷體" w:hAnsi="標楷體"/>
        </w:rPr>
      </w:pPr>
      <w:r w:rsidRPr="00966A7B">
        <w:rPr>
          <w:rFonts w:ascii="標楷體" w:eastAsia="標楷體" w:hAnsi="標楷體" w:hint="eastAsia"/>
        </w:rPr>
        <w:t>為落實本校貢獻知識產業升級，進一步推動教學、產學及研究發展，結合本校與業界資源，規劃加值補助本校師生推動企業產學合作計畫</w:t>
      </w:r>
      <w:r w:rsidR="007325F9" w:rsidRPr="00966A7B">
        <w:rPr>
          <w:rFonts w:ascii="標楷體" w:eastAsia="標楷體" w:hAnsi="標楷體" w:hint="eastAsia"/>
        </w:rPr>
        <w:t>，以促進技術移轉，引導學生深入學習契合企業需求</w:t>
      </w:r>
      <w:r w:rsidRPr="00966A7B">
        <w:rPr>
          <w:rFonts w:ascii="標楷體" w:eastAsia="標楷體" w:hAnsi="標楷體" w:hint="eastAsia"/>
        </w:rPr>
        <w:t>，特訂定「中原大學高教深耕計畫補助產研加值合作實施方案」（以下簡稱本方案）。</w:t>
      </w:r>
    </w:p>
    <w:p w14:paraId="352C5271" w14:textId="07F999F7" w:rsidR="009815FB" w:rsidRPr="00966A7B" w:rsidRDefault="00546176" w:rsidP="009815FB">
      <w:pPr>
        <w:pStyle w:val="a7"/>
        <w:numPr>
          <w:ilvl w:val="0"/>
          <w:numId w:val="1"/>
        </w:numPr>
        <w:ind w:leftChars="0"/>
        <w:jc w:val="both"/>
        <w:rPr>
          <w:rFonts w:ascii="標楷體" w:eastAsia="標楷體" w:hAnsi="標楷體"/>
        </w:rPr>
      </w:pPr>
      <w:r w:rsidRPr="00966A7B">
        <w:rPr>
          <w:rFonts w:ascii="標楷體" w:eastAsia="標楷體" w:hAnsi="標楷體" w:hint="eastAsia"/>
        </w:rPr>
        <w:t>補助對象：凡有本校在學學生</w:t>
      </w:r>
      <w:r w:rsidR="00B807AD" w:rsidRPr="00966A7B">
        <w:rPr>
          <w:rFonts w:ascii="標楷體" w:eastAsia="標楷體" w:hAnsi="標楷體" w:hint="eastAsia"/>
        </w:rPr>
        <w:t>參與推動之企業產學合作計畫活動者，指導老師得為申請人依本方案第</w:t>
      </w:r>
      <w:r w:rsidR="00467402" w:rsidRPr="00966A7B">
        <w:rPr>
          <w:rFonts w:ascii="標楷體" w:eastAsia="標楷體" w:hAnsi="標楷體" w:hint="eastAsia"/>
        </w:rPr>
        <w:t>四</w:t>
      </w:r>
      <w:r w:rsidRPr="00966A7B">
        <w:rPr>
          <w:rFonts w:ascii="標楷體" w:eastAsia="標楷體" w:hAnsi="標楷體" w:hint="eastAsia"/>
        </w:rPr>
        <w:t>點提出申請補助。</w:t>
      </w:r>
    </w:p>
    <w:p w14:paraId="5B389E4E" w14:textId="1E5EC806" w:rsidR="00B11568" w:rsidRPr="00966A7B" w:rsidRDefault="00814E7B" w:rsidP="009815FB">
      <w:pPr>
        <w:pStyle w:val="a7"/>
        <w:numPr>
          <w:ilvl w:val="0"/>
          <w:numId w:val="1"/>
        </w:numPr>
        <w:ind w:leftChars="0"/>
        <w:jc w:val="both"/>
        <w:rPr>
          <w:rFonts w:ascii="標楷體" w:eastAsia="標楷體" w:hAnsi="標楷體"/>
        </w:rPr>
      </w:pPr>
      <w:r w:rsidRPr="00966A7B">
        <w:rPr>
          <w:rFonts w:ascii="標楷體" w:eastAsia="標楷體" w:hAnsi="標楷體" w:hint="eastAsia"/>
        </w:rPr>
        <w:t>補助項目及金額：</w:t>
      </w:r>
    </w:p>
    <w:p w14:paraId="0379C88B" w14:textId="6F9858AB" w:rsidR="00467402" w:rsidRPr="00966A7B" w:rsidRDefault="00523EB6" w:rsidP="005452E2">
      <w:pPr>
        <w:pStyle w:val="a7"/>
        <w:ind w:left="1200" w:hangingChars="300" w:hanging="720"/>
        <w:jc w:val="both"/>
        <w:rPr>
          <w:rFonts w:ascii="標楷體" w:eastAsia="標楷體" w:hAnsi="標楷體"/>
        </w:rPr>
      </w:pPr>
      <w:r w:rsidRPr="00966A7B">
        <w:rPr>
          <w:rFonts w:ascii="標楷體" w:eastAsia="標楷體" w:hAnsi="標楷體" w:hint="eastAsia"/>
        </w:rPr>
        <w:t>（一）</w:t>
      </w:r>
      <w:r w:rsidR="00B11568" w:rsidRPr="00966A7B">
        <w:rPr>
          <w:rFonts w:ascii="標楷體" w:eastAsia="標楷體" w:hAnsi="標楷體" w:hint="eastAsia"/>
        </w:rPr>
        <w:t>優先補助類：</w:t>
      </w:r>
      <w:r w:rsidR="0015719A" w:rsidRPr="00966A7B">
        <w:rPr>
          <w:rFonts w:ascii="標楷體" w:eastAsia="標楷體" w:hAnsi="標楷體" w:hint="eastAsia"/>
        </w:rPr>
        <w:t>推動本校師生達成技術移轉目標，凡當學年度與廠商成功簽署產學合作計畫案已併含先期技轉金，且先期技轉金額達總經費百分之二十以上者，補助條件及金額如下：</w:t>
      </w:r>
    </w:p>
    <w:p w14:paraId="438DC0E0" w14:textId="5AC30885" w:rsidR="00395A94" w:rsidRPr="00966A7B" w:rsidRDefault="00395A94" w:rsidP="00395A94">
      <w:pPr>
        <w:pStyle w:val="a7"/>
        <w:ind w:leftChars="500" w:left="1440" w:hangingChars="100" w:hanging="240"/>
        <w:rPr>
          <w:rFonts w:ascii="標楷體" w:eastAsia="標楷體" w:hAnsi="標楷體"/>
        </w:rPr>
      </w:pPr>
      <w:r w:rsidRPr="00966A7B">
        <w:rPr>
          <w:rFonts w:ascii="標楷體" w:eastAsia="標楷體" w:hAnsi="標楷體" w:hint="eastAsia"/>
        </w:rPr>
        <w:t>1.產學合作立案金額達100萬元以上，未滿150萬元者，補助3萬元。</w:t>
      </w:r>
    </w:p>
    <w:p w14:paraId="3851690A" w14:textId="084126B5" w:rsidR="00395A94" w:rsidRPr="00966A7B" w:rsidRDefault="00395A94" w:rsidP="00395A94">
      <w:pPr>
        <w:pStyle w:val="a7"/>
        <w:ind w:leftChars="500" w:left="1440" w:hangingChars="100" w:hanging="240"/>
        <w:rPr>
          <w:rFonts w:ascii="標楷體" w:eastAsia="標楷體" w:hAnsi="標楷體"/>
        </w:rPr>
      </w:pPr>
      <w:r w:rsidRPr="00966A7B">
        <w:rPr>
          <w:rFonts w:ascii="標楷體" w:eastAsia="標楷體" w:hAnsi="標楷體" w:hint="eastAsia"/>
        </w:rPr>
        <w:t>2.產學合作立案金額達150萬元以上，未滿250萬元者，補助5萬元。</w:t>
      </w:r>
    </w:p>
    <w:p w14:paraId="0562D146" w14:textId="7FDC51FE" w:rsidR="00395A94" w:rsidRPr="00966A7B" w:rsidRDefault="00395A94" w:rsidP="00395A94">
      <w:pPr>
        <w:pStyle w:val="a7"/>
        <w:ind w:leftChars="500" w:left="1440" w:hangingChars="100" w:hanging="240"/>
        <w:rPr>
          <w:rFonts w:ascii="標楷體" w:eastAsia="標楷體" w:hAnsi="標楷體"/>
        </w:rPr>
      </w:pPr>
      <w:r w:rsidRPr="00966A7B">
        <w:rPr>
          <w:rFonts w:ascii="標楷體" w:eastAsia="標楷體" w:hAnsi="標楷體" w:hint="eastAsia"/>
        </w:rPr>
        <w:t>3.產學合作立案金額達250萬元以上者，補助10萬元。</w:t>
      </w:r>
    </w:p>
    <w:p w14:paraId="4A922899" w14:textId="214E428C" w:rsidR="00B11568" w:rsidRPr="00966A7B" w:rsidRDefault="00523EB6" w:rsidP="002168EB">
      <w:pPr>
        <w:pStyle w:val="a7"/>
        <w:ind w:left="1200" w:hangingChars="300" w:hanging="720"/>
        <w:jc w:val="both"/>
        <w:rPr>
          <w:rFonts w:ascii="標楷體" w:eastAsia="標楷體" w:hAnsi="標楷體"/>
        </w:rPr>
      </w:pPr>
      <w:r w:rsidRPr="00966A7B">
        <w:rPr>
          <w:rFonts w:ascii="標楷體" w:eastAsia="標楷體" w:hAnsi="標楷體" w:hint="eastAsia"/>
        </w:rPr>
        <w:t>（二）</w:t>
      </w:r>
      <w:r w:rsidR="008110F8" w:rsidRPr="00966A7B">
        <w:rPr>
          <w:rFonts w:ascii="標楷體" w:eastAsia="標楷體" w:hAnsi="標楷體" w:hint="eastAsia"/>
        </w:rPr>
        <w:t>基本補助類：推動</w:t>
      </w:r>
      <w:r w:rsidR="00A0051D" w:rsidRPr="00966A7B">
        <w:rPr>
          <w:rFonts w:ascii="標楷體" w:eastAsia="標楷體" w:hAnsi="標楷體" w:hint="eastAsia"/>
        </w:rPr>
        <w:t>本校師生</w:t>
      </w:r>
      <w:r w:rsidR="008110F8" w:rsidRPr="00966A7B">
        <w:rPr>
          <w:rFonts w:ascii="標楷體" w:eastAsia="標楷體" w:hAnsi="標楷體" w:hint="eastAsia"/>
        </w:rPr>
        <w:t>參與企業產學合作活動相關業務費用，每案補助金額以新台幣2</w:t>
      </w:r>
      <w:r w:rsidR="002168EB" w:rsidRPr="00966A7B">
        <w:rPr>
          <w:rFonts w:ascii="標楷體" w:eastAsia="標楷體" w:hAnsi="標楷體" w:hint="eastAsia"/>
        </w:rPr>
        <w:t>萬元為原則，得</w:t>
      </w:r>
      <w:r w:rsidR="007325F9" w:rsidRPr="00966A7B">
        <w:rPr>
          <w:rFonts w:ascii="標楷體" w:eastAsia="標楷體" w:hAnsi="標楷體" w:hint="eastAsia"/>
        </w:rPr>
        <w:t>由</w:t>
      </w:r>
      <w:r w:rsidR="008110F8" w:rsidRPr="00966A7B">
        <w:rPr>
          <w:rFonts w:ascii="標楷體" w:eastAsia="標楷體" w:hAnsi="標楷體" w:hint="eastAsia"/>
        </w:rPr>
        <w:t>產學營運處產學平台暨專利技轉中心（以下簡稱產技中心）</w:t>
      </w:r>
      <w:r w:rsidR="000A7419" w:rsidRPr="00966A7B">
        <w:rPr>
          <w:rFonts w:ascii="標楷體" w:eastAsia="標楷體" w:hAnsi="標楷體" w:hint="eastAsia"/>
        </w:rPr>
        <w:t>依當年度預算金額寬絀調整</w:t>
      </w:r>
      <w:r w:rsidR="00B11568" w:rsidRPr="00966A7B">
        <w:rPr>
          <w:rFonts w:ascii="標楷體" w:eastAsia="標楷體" w:hAnsi="標楷體" w:hint="eastAsia"/>
        </w:rPr>
        <w:t>。</w:t>
      </w:r>
      <w:r w:rsidR="004927BB" w:rsidRPr="00966A7B">
        <w:rPr>
          <w:rFonts w:ascii="標楷體" w:eastAsia="標楷體" w:hAnsi="標楷體" w:hint="eastAsia"/>
        </w:rPr>
        <w:t>申請案於本校成功立案產學合作案者優先補助。</w:t>
      </w:r>
    </w:p>
    <w:p w14:paraId="522A9D90" w14:textId="77777777" w:rsidR="000537BA" w:rsidRPr="00966A7B" w:rsidRDefault="000537BA" w:rsidP="000537BA">
      <w:pPr>
        <w:pStyle w:val="a7"/>
        <w:numPr>
          <w:ilvl w:val="0"/>
          <w:numId w:val="1"/>
        </w:numPr>
        <w:ind w:leftChars="0"/>
        <w:rPr>
          <w:rFonts w:ascii="標楷體" w:eastAsia="標楷體" w:hAnsi="標楷體"/>
        </w:rPr>
      </w:pPr>
      <w:r w:rsidRPr="00966A7B">
        <w:rPr>
          <w:rFonts w:ascii="標楷體" w:eastAsia="標楷體" w:hAnsi="標楷體" w:hint="eastAsia"/>
        </w:rPr>
        <w:t>申請程序：</w:t>
      </w:r>
    </w:p>
    <w:p w14:paraId="53DC846B" w14:textId="23AE780B" w:rsidR="00F352B4" w:rsidRPr="00966A7B" w:rsidRDefault="000537BA" w:rsidP="00F352B4">
      <w:pPr>
        <w:pStyle w:val="a7"/>
        <w:ind w:left="1200" w:hangingChars="300" w:hanging="720"/>
        <w:rPr>
          <w:rFonts w:ascii="標楷體" w:eastAsia="標楷體" w:hAnsi="標楷體"/>
        </w:rPr>
      </w:pPr>
      <w:r w:rsidRPr="00966A7B">
        <w:rPr>
          <w:rFonts w:ascii="標楷體" w:eastAsia="標楷體" w:hAnsi="標楷體" w:hint="eastAsia"/>
        </w:rPr>
        <w:t>（一）</w:t>
      </w:r>
      <w:r w:rsidR="00F352B4" w:rsidRPr="00966A7B">
        <w:rPr>
          <w:rFonts w:ascii="Times New Roman" w:eastAsia="標楷體" w:hAnsi="Times New Roman" w:cs="Times New Roman"/>
        </w:rPr>
        <w:t>優先補助類</w:t>
      </w:r>
      <w:r w:rsidR="00A0051D" w:rsidRPr="00966A7B">
        <w:rPr>
          <w:rFonts w:ascii="Times New Roman" w:eastAsia="標楷體" w:hAnsi="Times New Roman" w:cs="Times New Roman"/>
        </w:rPr>
        <w:t>採隨到隨審制</w:t>
      </w:r>
      <w:r w:rsidR="00F352B4" w:rsidRPr="00966A7B">
        <w:rPr>
          <w:rFonts w:ascii="Times New Roman" w:eastAsia="標楷體" w:hAnsi="Times New Roman" w:cs="Times New Roman"/>
        </w:rPr>
        <w:t>，</w:t>
      </w:r>
      <w:r w:rsidR="00A0051D" w:rsidRPr="00966A7B">
        <w:rPr>
          <w:rFonts w:ascii="Times New Roman" w:eastAsia="標楷體" w:hAnsi="Times New Roman" w:cs="Times New Roman"/>
        </w:rPr>
        <w:t>自公告開放申請起，至本項補助經費用罄或</w:t>
      </w:r>
      <w:r w:rsidR="00A0051D" w:rsidRPr="00966A7B">
        <w:rPr>
          <w:rFonts w:ascii="Times New Roman" w:eastAsia="標楷體" w:hAnsi="Times New Roman" w:cs="Times New Roman"/>
        </w:rPr>
        <w:t>7</w:t>
      </w:r>
      <w:r w:rsidR="00A0051D" w:rsidRPr="00966A7B">
        <w:rPr>
          <w:rFonts w:ascii="Times New Roman" w:eastAsia="標楷體" w:hAnsi="Times New Roman" w:cs="Times New Roman"/>
        </w:rPr>
        <w:t>月</w:t>
      </w:r>
      <w:r w:rsidR="00A0051D" w:rsidRPr="00966A7B">
        <w:rPr>
          <w:rFonts w:ascii="Times New Roman" w:eastAsia="標楷體" w:hAnsi="Times New Roman" w:cs="Times New Roman"/>
        </w:rPr>
        <w:t>31</w:t>
      </w:r>
      <w:r w:rsidR="00A0051D" w:rsidRPr="00966A7B">
        <w:rPr>
          <w:rFonts w:ascii="Times New Roman" w:eastAsia="標楷體" w:hAnsi="Times New Roman" w:cs="Times New Roman"/>
        </w:rPr>
        <w:t>日止</w:t>
      </w:r>
      <w:r w:rsidR="00F352B4" w:rsidRPr="00966A7B">
        <w:rPr>
          <w:rFonts w:ascii="Times New Roman" w:eastAsia="標楷體" w:hAnsi="Times New Roman" w:cs="Times New Roman"/>
        </w:rPr>
        <w:t>。</w:t>
      </w:r>
    </w:p>
    <w:p w14:paraId="47EB7B6C" w14:textId="1ACFC18D" w:rsidR="000537BA" w:rsidRPr="00966A7B" w:rsidRDefault="00F352B4" w:rsidP="0043060A">
      <w:pPr>
        <w:pStyle w:val="a7"/>
        <w:ind w:left="1200" w:hangingChars="300" w:hanging="720"/>
        <w:jc w:val="both"/>
        <w:rPr>
          <w:rFonts w:ascii="標楷體" w:eastAsia="標楷體" w:hAnsi="標楷體"/>
        </w:rPr>
      </w:pPr>
      <w:r w:rsidRPr="00966A7B">
        <w:rPr>
          <w:rFonts w:ascii="標楷體" w:eastAsia="標楷體" w:hAnsi="標楷體" w:hint="eastAsia"/>
        </w:rPr>
        <w:t>（二）</w:t>
      </w:r>
      <w:r w:rsidR="00AD706C" w:rsidRPr="00966A7B">
        <w:rPr>
          <w:rFonts w:ascii="標楷體" w:eastAsia="標楷體" w:hAnsi="標楷體" w:hint="eastAsia"/>
        </w:rPr>
        <w:t>基本補助類以每年公告收件後統一審核方式受理申請為原則，經費用完即停止當年度徵件作業不另行通知，審核結果於審核會議結束後以電子信件通知。</w:t>
      </w:r>
      <w:r w:rsidR="000537BA" w:rsidRPr="00966A7B">
        <w:rPr>
          <w:rFonts w:ascii="標楷體" w:eastAsia="標楷體" w:hAnsi="標楷體" w:hint="eastAsia"/>
        </w:rPr>
        <w:t>申請文件如下：</w:t>
      </w:r>
    </w:p>
    <w:p w14:paraId="2FEABD78" w14:textId="77777777" w:rsidR="000537BA" w:rsidRPr="00966A7B" w:rsidRDefault="000537BA" w:rsidP="008110F8">
      <w:pPr>
        <w:pStyle w:val="a7"/>
        <w:ind w:leftChars="500" w:left="1440" w:hangingChars="100" w:hanging="240"/>
        <w:rPr>
          <w:rFonts w:ascii="標楷體" w:eastAsia="標楷體" w:hAnsi="標楷體"/>
        </w:rPr>
      </w:pPr>
      <w:r w:rsidRPr="00966A7B">
        <w:rPr>
          <w:rFonts w:ascii="標楷體" w:eastAsia="標楷體" w:hAnsi="標楷體" w:hint="eastAsia"/>
        </w:rPr>
        <w:t>1.申請表。</w:t>
      </w:r>
    </w:p>
    <w:p w14:paraId="5B737943" w14:textId="77777777" w:rsidR="000537BA" w:rsidRPr="00966A7B" w:rsidRDefault="000537BA" w:rsidP="008110F8">
      <w:pPr>
        <w:pStyle w:val="a7"/>
        <w:ind w:leftChars="500" w:left="1440" w:hangingChars="100" w:hanging="240"/>
        <w:rPr>
          <w:rFonts w:ascii="標楷體" w:eastAsia="標楷體" w:hAnsi="標楷體"/>
        </w:rPr>
      </w:pPr>
      <w:r w:rsidRPr="00966A7B">
        <w:rPr>
          <w:rFonts w:ascii="標楷體" w:eastAsia="標楷體" w:hAnsi="標楷體" w:hint="eastAsia"/>
        </w:rPr>
        <w:t>2.其他利於審查之相關文件。</w:t>
      </w:r>
    </w:p>
    <w:p w14:paraId="2EB13A92" w14:textId="52A7D772" w:rsidR="000537BA" w:rsidRPr="00966A7B" w:rsidRDefault="00AD706C" w:rsidP="004927BB">
      <w:pPr>
        <w:pStyle w:val="a7"/>
        <w:ind w:leftChars="500" w:left="1440" w:hangingChars="100" w:hanging="240"/>
        <w:rPr>
          <w:rFonts w:ascii="標楷體" w:eastAsia="標楷體" w:hAnsi="標楷體"/>
        </w:rPr>
      </w:pPr>
      <w:r w:rsidRPr="00966A7B">
        <w:rPr>
          <w:rFonts w:ascii="標楷體" w:eastAsia="標楷體" w:hAnsi="標楷體" w:hint="eastAsia"/>
        </w:rPr>
        <w:t>3.</w:t>
      </w:r>
      <w:r w:rsidR="000537BA" w:rsidRPr="00966A7B">
        <w:rPr>
          <w:rFonts w:ascii="標楷體" w:eastAsia="標楷體" w:hAnsi="標楷體" w:hint="eastAsia"/>
        </w:rPr>
        <w:t>申請文件以紙本及電子檔傳送至</w:t>
      </w:r>
      <w:r w:rsidR="0043060A" w:rsidRPr="00966A7B">
        <w:rPr>
          <w:rFonts w:ascii="標楷體" w:eastAsia="標楷體" w:hAnsi="標楷體" w:hint="eastAsia"/>
        </w:rPr>
        <w:t>產技</w:t>
      </w:r>
      <w:r w:rsidR="000537BA" w:rsidRPr="00966A7B">
        <w:rPr>
          <w:rFonts w:ascii="標楷體" w:eastAsia="標楷體" w:hAnsi="標楷體" w:hint="eastAsia"/>
        </w:rPr>
        <w:t>中心。</w:t>
      </w:r>
    </w:p>
    <w:p w14:paraId="6020CDC7" w14:textId="0E872953" w:rsidR="000537BA" w:rsidRPr="00966A7B" w:rsidRDefault="000537BA" w:rsidP="000537BA">
      <w:pPr>
        <w:pStyle w:val="a7"/>
        <w:ind w:leftChars="0"/>
        <w:rPr>
          <w:rFonts w:ascii="標楷體" w:eastAsia="標楷體" w:hAnsi="標楷體"/>
        </w:rPr>
      </w:pPr>
      <w:r w:rsidRPr="00966A7B">
        <w:rPr>
          <w:rFonts w:ascii="標楷體" w:eastAsia="標楷體" w:hAnsi="標楷體" w:hint="eastAsia"/>
        </w:rPr>
        <w:t>（</w:t>
      </w:r>
      <w:r w:rsidR="00AD706C" w:rsidRPr="00966A7B">
        <w:rPr>
          <w:rFonts w:ascii="標楷體" w:eastAsia="標楷體" w:hAnsi="標楷體" w:hint="eastAsia"/>
        </w:rPr>
        <w:t>三</w:t>
      </w:r>
      <w:r w:rsidRPr="00966A7B">
        <w:rPr>
          <w:rFonts w:ascii="標楷體" w:eastAsia="標楷體" w:hAnsi="標楷體" w:hint="eastAsia"/>
        </w:rPr>
        <w:t>）已獲其他相關補助者不得申請。違反本項規定者，</w:t>
      </w:r>
      <w:r w:rsidR="0043060A" w:rsidRPr="00966A7B">
        <w:rPr>
          <w:rFonts w:ascii="標楷體" w:eastAsia="標楷體" w:hAnsi="標楷體" w:hint="eastAsia"/>
        </w:rPr>
        <w:t>產技中心</w:t>
      </w:r>
      <w:r w:rsidRPr="00966A7B">
        <w:rPr>
          <w:rFonts w:ascii="標楷體" w:eastAsia="標楷體" w:hAnsi="標楷體" w:hint="eastAsia"/>
        </w:rPr>
        <w:t>得追回補助款項。</w:t>
      </w:r>
    </w:p>
    <w:p w14:paraId="658323DB" w14:textId="1D9015FD" w:rsidR="000537BA" w:rsidRPr="00966A7B" w:rsidRDefault="00AD706C" w:rsidP="00AD706C">
      <w:pPr>
        <w:pStyle w:val="a7"/>
        <w:numPr>
          <w:ilvl w:val="0"/>
          <w:numId w:val="1"/>
        </w:numPr>
        <w:ind w:leftChars="0"/>
        <w:rPr>
          <w:rFonts w:ascii="標楷體" w:eastAsia="標楷體" w:hAnsi="標楷體"/>
        </w:rPr>
      </w:pPr>
      <w:r w:rsidRPr="00966A7B">
        <w:rPr>
          <w:rFonts w:ascii="標楷體" w:eastAsia="標楷體" w:hAnsi="標楷體" w:hint="eastAsia"/>
        </w:rPr>
        <w:t>基本補助類申請案經產技中心審查會議審查後，審查結果公告並以電子信件通知各申請人。審查會議組成為產學營運處二級主管及各中心經理以上主管，並得邀請校內相關系所教師共同擔任</w:t>
      </w:r>
      <w:r w:rsidR="000537BA" w:rsidRPr="00966A7B">
        <w:rPr>
          <w:rFonts w:ascii="標楷體" w:eastAsia="標楷體" w:hAnsi="標楷體" w:hint="eastAsia"/>
        </w:rPr>
        <w:t>。</w:t>
      </w:r>
    </w:p>
    <w:p w14:paraId="73037D38" w14:textId="274CCB00" w:rsidR="000537BA" w:rsidRPr="00966A7B" w:rsidRDefault="000537BA" w:rsidP="000537BA">
      <w:pPr>
        <w:pStyle w:val="a7"/>
        <w:numPr>
          <w:ilvl w:val="0"/>
          <w:numId w:val="1"/>
        </w:numPr>
        <w:ind w:leftChars="0"/>
        <w:rPr>
          <w:rFonts w:ascii="標楷體" w:eastAsia="標楷體" w:hAnsi="標楷體"/>
        </w:rPr>
      </w:pPr>
      <w:r w:rsidRPr="00966A7B">
        <w:rPr>
          <w:rFonts w:ascii="標楷體" w:eastAsia="標楷體" w:hAnsi="標楷體" w:hint="eastAsia"/>
        </w:rPr>
        <w:t>經費核銷作業：</w:t>
      </w:r>
    </w:p>
    <w:p w14:paraId="41B431D1" w14:textId="337AE0A1" w:rsidR="000537BA" w:rsidRPr="00966A7B" w:rsidRDefault="000537BA" w:rsidP="0043060A">
      <w:pPr>
        <w:pStyle w:val="a7"/>
        <w:ind w:left="1200" w:hangingChars="300" w:hanging="720"/>
        <w:rPr>
          <w:rFonts w:ascii="標楷體" w:eastAsia="標楷體" w:hAnsi="標楷體"/>
        </w:rPr>
      </w:pPr>
      <w:r w:rsidRPr="00966A7B">
        <w:rPr>
          <w:rFonts w:ascii="標楷體" w:eastAsia="標楷體" w:hAnsi="標楷體" w:hint="eastAsia"/>
        </w:rPr>
        <w:t>（一）</w:t>
      </w:r>
      <w:r w:rsidR="00BC4838" w:rsidRPr="00966A7B">
        <w:rPr>
          <w:rFonts w:ascii="標楷體" w:eastAsia="標楷體" w:hAnsi="標楷體" w:hint="eastAsia"/>
        </w:rPr>
        <w:t>申請人</w:t>
      </w:r>
      <w:r w:rsidR="00AD706C" w:rsidRPr="00966A7B">
        <w:rPr>
          <w:rFonts w:ascii="標楷體" w:eastAsia="標楷體" w:hAnsi="標楷體" w:hint="eastAsia"/>
        </w:rPr>
        <w:t>收到補助公告或審核通過通知後三個月內，檢具符合補助項目、金額及「中原大學高教深耕計畫經費核銷注意要點」規範之支付憑證，併成果報告1份（含電子檔）繳</w:t>
      </w:r>
      <w:r w:rsidR="00AD706C" w:rsidRPr="00966A7B">
        <w:rPr>
          <w:rFonts w:ascii="標楷體" w:eastAsia="標楷體" w:hAnsi="標楷體" w:hint="eastAsia"/>
        </w:rPr>
        <w:lastRenderedPageBreak/>
        <w:t>交至產技中心，逾期不受理</w:t>
      </w:r>
      <w:r w:rsidRPr="00966A7B">
        <w:rPr>
          <w:rFonts w:ascii="標楷體" w:eastAsia="標楷體" w:hAnsi="標楷體" w:hint="eastAsia"/>
        </w:rPr>
        <w:t>。</w:t>
      </w:r>
    </w:p>
    <w:p w14:paraId="2D1D3B81" w14:textId="782657E5" w:rsidR="000537BA" w:rsidRPr="00966A7B" w:rsidRDefault="000537BA" w:rsidP="0043060A">
      <w:pPr>
        <w:pStyle w:val="a7"/>
        <w:ind w:left="1200" w:hangingChars="300" w:hanging="720"/>
        <w:jc w:val="both"/>
        <w:rPr>
          <w:rFonts w:ascii="標楷體" w:eastAsia="標楷體" w:hAnsi="標楷體"/>
        </w:rPr>
      </w:pPr>
      <w:r w:rsidRPr="00966A7B">
        <w:rPr>
          <w:rFonts w:ascii="標楷體" w:eastAsia="標楷體" w:hAnsi="標楷體" w:hint="eastAsia"/>
        </w:rPr>
        <w:t>（二）</w:t>
      </w:r>
      <w:r w:rsidR="00AD706C" w:rsidRPr="00966A7B">
        <w:rPr>
          <w:rFonts w:ascii="標楷體" w:eastAsia="標楷體" w:hAnsi="標楷體" w:hint="eastAsia"/>
        </w:rPr>
        <w:t>未符合前項規範之單據將退還受補助人不予補助且不得以新案重新送件申請補助</w:t>
      </w:r>
      <w:r w:rsidRPr="00966A7B">
        <w:rPr>
          <w:rFonts w:ascii="標楷體" w:eastAsia="標楷體" w:hAnsi="標楷體" w:hint="eastAsia"/>
        </w:rPr>
        <w:t>。</w:t>
      </w:r>
    </w:p>
    <w:p w14:paraId="55808C3E" w14:textId="6EECD51A" w:rsidR="000537BA" w:rsidRPr="00106714" w:rsidRDefault="00AD706C" w:rsidP="00AD706C">
      <w:pPr>
        <w:pStyle w:val="a7"/>
        <w:numPr>
          <w:ilvl w:val="0"/>
          <w:numId w:val="1"/>
        </w:numPr>
        <w:ind w:leftChars="0"/>
        <w:rPr>
          <w:rFonts w:ascii="標楷體" w:eastAsia="標楷體" w:hAnsi="標楷體"/>
        </w:rPr>
      </w:pPr>
      <w:r w:rsidRPr="00966A7B">
        <w:rPr>
          <w:rFonts w:ascii="標楷體" w:eastAsia="標楷體" w:hAnsi="標楷體" w:hint="eastAsia"/>
        </w:rPr>
        <w:t>本方</w:t>
      </w:r>
      <w:r w:rsidRPr="00106714">
        <w:rPr>
          <w:rFonts w:ascii="標楷體" w:eastAsia="標楷體" w:hAnsi="標楷體" w:hint="eastAsia"/>
        </w:rPr>
        <w:t>案經產學營運處處務會議通過後公布施行</w:t>
      </w:r>
      <w:r w:rsidR="000537BA" w:rsidRPr="00106714">
        <w:rPr>
          <w:rFonts w:ascii="標楷體" w:eastAsia="標楷體" w:hAnsi="標楷體" w:hint="eastAsia"/>
        </w:rPr>
        <w:t>。</w:t>
      </w:r>
    </w:p>
    <w:sectPr w:rsidR="000537BA" w:rsidRPr="00106714" w:rsidSect="005B127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665F20" w14:textId="77777777" w:rsidR="00EC134D" w:rsidRDefault="00EC134D" w:rsidP="00694552">
      <w:r>
        <w:separator/>
      </w:r>
    </w:p>
  </w:endnote>
  <w:endnote w:type="continuationSeparator" w:id="0">
    <w:p w14:paraId="10BEF2F9" w14:textId="77777777" w:rsidR="00EC134D" w:rsidRDefault="00EC134D" w:rsidP="00694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B75648" w14:textId="77777777" w:rsidR="00EC134D" w:rsidRDefault="00EC134D" w:rsidP="00694552">
      <w:r>
        <w:separator/>
      </w:r>
    </w:p>
  </w:footnote>
  <w:footnote w:type="continuationSeparator" w:id="0">
    <w:p w14:paraId="26F66D25" w14:textId="77777777" w:rsidR="00EC134D" w:rsidRDefault="00EC134D" w:rsidP="006945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72295D"/>
    <w:multiLevelType w:val="hybridMultilevel"/>
    <w:tmpl w:val="2BC0B8D6"/>
    <w:lvl w:ilvl="0" w:tplc="F4DE6DCC">
      <w:start w:val="1"/>
      <w:numFmt w:val="decimal"/>
      <w:lvlText w:val="（%1）"/>
      <w:lvlJc w:val="left"/>
      <w:pPr>
        <w:ind w:left="960" w:hanging="480"/>
      </w:pPr>
      <w:rPr>
        <w:rFonts w:ascii="標楷體" w:eastAsia="標楷體" w:hAnsi="標楷體" w:hint="default"/>
        <w:strike w:val="0"/>
        <w:color w:val="auto"/>
        <w:sz w:val="24"/>
        <w:u w:val="none"/>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15:restartNumberingAfterBreak="0">
    <w:nsid w:val="2BD424BC"/>
    <w:multiLevelType w:val="hybridMultilevel"/>
    <w:tmpl w:val="F2FEC06A"/>
    <w:lvl w:ilvl="0" w:tplc="48D80296">
      <w:start w:val="1"/>
      <w:numFmt w:val="taiwaneseCountingThousand"/>
      <w:lvlText w:val="%1、"/>
      <w:lvlJc w:val="left"/>
      <w:pPr>
        <w:ind w:left="480" w:hanging="480"/>
      </w:pPr>
      <w:rPr>
        <w:shd w:val="clear" w:color="auto" w:fil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4BE30994"/>
    <w:multiLevelType w:val="hybridMultilevel"/>
    <w:tmpl w:val="41FE26B2"/>
    <w:lvl w:ilvl="0" w:tplc="F4DE6DCC">
      <w:start w:val="1"/>
      <w:numFmt w:val="decimal"/>
      <w:lvlText w:val="（%1）"/>
      <w:lvlJc w:val="left"/>
      <w:pPr>
        <w:ind w:left="1440" w:hanging="480"/>
      </w:pPr>
      <w:rPr>
        <w:rFonts w:ascii="標楷體" w:eastAsia="標楷體" w:hAnsi="標楷體" w:hint="default"/>
        <w:strike w:val="0"/>
        <w:color w:val="auto"/>
        <w:sz w:val="24"/>
        <w:u w:val="none"/>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272"/>
    <w:rsid w:val="000311A4"/>
    <w:rsid w:val="00051606"/>
    <w:rsid w:val="000537BA"/>
    <w:rsid w:val="000A7419"/>
    <w:rsid w:val="00106714"/>
    <w:rsid w:val="001419C9"/>
    <w:rsid w:val="0015719A"/>
    <w:rsid w:val="001E7DD3"/>
    <w:rsid w:val="001F55BC"/>
    <w:rsid w:val="00213992"/>
    <w:rsid w:val="002168EB"/>
    <w:rsid w:val="0022401E"/>
    <w:rsid w:val="0025196E"/>
    <w:rsid w:val="002A661A"/>
    <w:rsid w:val="00313551"/>
    <w:rsid w:val="0031507F"/>
    <w:rsid w:val="0035250C"/>
    <w:rsid w:val="0037292E"/>
    <w:rsid w:val="0039242D"/>
    <w:rsid w:val="00395A94"/>
    <w:rsid w:val="003A449C"/>
    <w:rsid w:val="0043060A"/>
    <w:rsid w:val="00467402"/>
    <w:rsid w:val="004927BB"/>
    <w:rsid w:val="004C49D4"/>
    <w:rsid w:val="004D3929"/>
    <w:rsid w:val="004D3D84"/>
    <w:rsid w:val="004D573B"/>
    <w:rsid w:val="00523EB6"/>
    <w:rsid w:val="005452E2"/>
    <w:rsid w:val="00546176"/>
    <w:rsid w:val="0057352B"/>
    <w:rsid w:val="005B1272"/>
    <w:rsid w:val="005E234F"/>
    <w:rsid w:val="00644381"/>
    <w:rsid w:val="00694552"/>
    <w:rsid w:val="006E693F"/>
    <w:rsid w:val="007137EF"/>
    <w:rsid w:val="007325F9"/>
    <w:rsid w:val="00736BC6"/>
    <w:rsid w:val="00743338"/>
    <w:rsid w:val="00760F8F"/>
    <w:rsid w:val="007B4E7E"/>
    <w:rsid w:val="007D4647"/>
    <w:rsid w:val="007F4D27"/>
    <w:rsid w:val="008110F8"/>
    <w:rsid w:val="008111C9"/>
    <w:rsid w:val="00814E7B"/>
    <w:rsid w:val="008C5F3B"/>
    <w:rsid w:val="008D3180"/>
    <w:rsid w:val="00966A7B"/>
    <w:rsid w:val="009815FB"/>
    <w:rsid w:val="00997B2A"/>
    <w:rsid w:val="009B27CB"/>
    <w:rsid w:val="009D41B0"/>
    <w:rsid w:val="00A0051D"/>
    <w:rsid w:val="00AA7C40"/>
    <w:rsid w:val="00AC2AEC"/>
    <w:rsid w:val="00AD706C"/>
    <w:rsid w:val="00B02704"/>
    <w:rsid w:val="00B11568"/>
    <w:rsid w:val="00B34A1E"/>
    <w:rsid w:val="00B807AD"/>
    <w:rsid w:val="00B95C01"/>
    <w:rsid w:val="00BA5AE7"/>
    <w:rsid w:val="00BC4838"/>
    <w:rsid w:val="00BF6612"/>
    <w:rsid w:val="00C81F2C"/>
    <w:rsid w:val="00C82BF8"/>
    <w:rsid w:val="00CD4AFF"/>
    <w:rsid w:val="00CE0C6F"/>
    <w:rsid w:val="00CF6B7E"/>
    <w:rsid w:val="00D157CD"/>
    <w:rsid w:val="00D87B9A"/>
    <w:rsid w:val="00DE6335"/>
    <w:rsid w:val="00E33B58"/>
    <w:rsid w:val="00E405F9"/>
    <w:rsid w:val="00E46CE8"/>
    <w:rsid w:val="00E62017"/>
    <w:rsid w:val="00E623C2"/>
    <w:rsid w:val="00E67A1A"/>
    <w:rsid w:val="00E80397"/>
    <w:rsid w:val="00EC134D"/>
    <w:rsid w:val="00F352B4"/>
    <w:rsid w:val="00FA4022"/>
    <w:rsid w:val="00FC102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E81A66"/>
  <w15:chartTrackingRefBased/>
  <w15:docId w15:val="{DD65E728-97F9-4226-85CE-E1FC6C2375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94552"/>
    <w:pPr>
      <w:tabs>
        <w:tab w:val="center" w:pos="4153"/>
        <w:tab w:val="right" w:pos="8306"/>
      </w:tabs>
      <w:snapToGrid w:val="0"/>
    </w:pPr>
    <w:rPr>
      <w:sz w:val="20"/>
      <w:szCs w:val="20"/>
    </w:rPr>
  </w:style>
  <w:style w:type="character" w:customStyle="1" w:styleId="a4">
    <w:name w:val="頁首 字元"/>
    <w:basedOn w:val="a0"/>
    <w:link w:val="a3"/>
    <w:uiPriority w:val="99"/>
    <w:rsid w:val="00694552"/>
    <w:rPr>
      <w:sz w:val="20"/>
      <w:szCs w:val="20"/>
    </w:rPr>
  </w:style>
  <w:style w:type="paragraph" w:styleId="a5">
    <w:name w:val="footer"/>
    <w:basedOn w:val="a"/>
    <w:link w:val="a6"/>
    <w:uiPriority w:val="99"/>
    <w:unhideWhenUsed/>
    <w:rsid w:val="00694552"/>
    <w:pPr>
      <w:tabs>
        <w:tab w:val="center" w:pos="4153"/>
        <w:tab w:val="right" w:pos="8306"/>
      </w:tabs>
      <w:snapToGrid w:val="0"/>
    </w:pPr>
    <w:rPr>
      <w:sz w:val="20"/>
      <w:szCs w:val="20"/>
    </w:rPr>
  </w:style>
  <w:style w:type="character" w:customStyle="1" w:styleId="a6">
    <w:name w:val="頁尾 字元"/>
    <w:basedOn w:val="a0"/>
    <w:link w:val="a5"/>
    <w:uiPriority w:val="99"/>
    <w:rsid w:val="00694552"/>
    <w:rPr>
      <w:sz w:val="20"/>
      <w:szCs w:val="20"/>
    </w:rPr>
  </w:style>
  <w:style w:type="paragraph" w:styleId="a7">
    <w:name w:val="List Paragraph"/>
    <w:basedOn w:val="a"/>
    <w:uiPriority w:val="34"/>
    <w:qFormat/>
    <w:rsid w:val="00546176"/>
    <w:pPr>
      <w:ind w:leftChars="200" w:left="480"/>
    </w:pPr>
  </w:style>
  <w:style w:type="character" w:styleId="a8">
    <w:name w:val="annotation reference"/>
    <w:basedOn w:val="a0"/>
    <w:uiPriority w:val="99"/>
    <w:semiHidden/>
    <w:unhideWhenUsed/>
    <w:rsid w:val="00E33B58"/>
    <w:rPr>
      <w:sz w:val="18"/>
      <w:szCs w:val="18"/>
    </w:rPr>
  </w:style>
  <w:style w:type="paragraph" w:styleId="a9">
    <w:name w:val="annotation text"/>
    <w:basedOn w:val="a"/>
    <w:link w:val="aa"/>
    <w:uiPriority w:val="99"/>
    <w:semiHidden/>
    <w:unhideWhenUsed/>
    <w:rsid w:val="00E33B58"/>
  </w:style>
  <w:style w:type="character" w:customStyle="1" w:styleId="aa">
    <w:name w:val="註解文字 字元"/>
    <w:basedOn w:val="a0"/>
    <w:link w:val="a9"/>
    <w:uiPriority w:val="99"/>
    <w:semiHidden/>
    <w:rsid w:val="00E33B58"/>
  </w:style>
  <w:style w:type="paragraph" w:styleId="ab">
    <w:name w:val="annotation subject"/>
    <w:basedOn w:val="a9"/>
    <w:next w:val="a9"/>
    <w:link w:val="ac"/>
    <w:uiPriority w:val="99"/>
    <w:semiHidden/>
    <w:unhideWhenUsed/>
    <w:rsid w:val="00E33B58"/>
    <w:rPr>
      <w:b/>
      <w:bCs/>
    </w:rPr>
  </w:style>
  <w:style w:type="character" w:customStyle="1" w:styleId="ac">
    <w:name w:val="註解主旨 字元"/>
    <w:basedOn w:val="aa"/>
    <w:link w:val="ab"/>
    <w:uiPriority w:val="99"/>
    <w:semiHidden/>
    <w:rsid w:val="00E33B58"/>
    <w:rPr>
      <w:b/>
      <w:bCs/>
    </w:rPr>
  </w:style>
  <w:style w:type="paragraph" w:styleId="ad">
    <w:name w:val="Balloon Text"/>
    <w:basedOn w:val="a"/>
    <w:link w:val="ae"/>
    <w:uiPriority w:val="99"/>
    <w:semiHidden/>
    <w:unhideWhenUsed/>
    <w:rsid w:val="00E33B58"/>
    <w:rPr>
      <w:rFonts w:asciiTheme="majorHAnsi" w:eastAsiaTheme="majorEastAsia" w:hAnsiTheme="majorHAnsi" w:cstheme="majorBidi"/>
      <w:sz w:val="18"/>
      <w:szCs w:val="18"/>
    </w:rPr>
  </w:style>
  <w:style w:type="character" w:customStyle="1" w:styleId="ae">
    <w:name w:val="註解方塊文字 字元"/>
    <w:basedOn w:val="a0"/>
    <w:link w:val="ad"/>
    <w:uiPriority w:val="99"/>
    <w:semiHidden/>
    <w:rsid w:val="00E33B58"/>
    <w:rPr>
      <w:rFonts w:asciiTheme="majorHAnsi" w:eastAsiaTheme="majorEastAsia" w:hAnsiTheme="majorHAnsi" w:cstheme="majorBidi"/>
      <w:sz w:val="18"/>
      <w:szCs w:val="18"/>
    </w:rPr>
  </w:style>
  <w:style w:type="table" w:styleId="af">
    <w:name w:val="Table Grid"/>
    <w:basedOn w:val="a1"/>
    <w:uiPriority w:val="39"/>
    <w:rsid w:val="00AA7C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0">
    <w:name w:val="Placeholder Text"/>
    <w:basedOn w:val="a0"/>
    <w:uiPriority w:val="99"/>
    <w:semiHidden/>
    <w:rsid w:val="0046740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3735558">
      <w:bodyDiv w:val="1"/>
      <w:marLeft w:val="0"/>
      <w:marRight w:val="0"/>
      <w:marTop w:val="0"/>
      <w:marBottom w:val="0"/>
      <w:divBdr>
        <w:top w:val="none" w:sz="0" w:space="0" w:color="auto"/>
        <w:left w:val="none" w:sz="0" w:space="0" w:color="auto"/>
        <w:bottom w:val="none" w:sz="0" w:space="0" w:color="auto"/>
        <w:right w:val="none" w:sz="0" w:space="0" w:color="auto"/>
      </w:divBdr>
    </w:div>
    <w:div w:id="2041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2</Pages>
  <Words>189</Words>
  <Characters>1083</Characters>
  <Application>Microsoft Office Word</Application>
  <DocSecurity>0</DocSecurity>
  <Lines>9</Lines>
  <Paragraphs>2</Paragraphs>
  <ScaleCrop>false</ScaleCrop>
  <Company/>
  <LinksUpToDate>false</LinksUpToDate>
  <CharactersWithSpaces>1270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2024-04-10T02:46:00Z</cp:lastPrinted>
  <dcterms:created xsi:type="dcterms:W3CDTF">2024-04-12T02:57:00Z</dcterms:created>
  <dcterms:modified xsi:type="dcterms:W3CDTF">2024-04-12T02:57:00Z</dcterms:modified>
</cp:coreProperties>
</file>