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E5CE5E" w14:textId="77777777" w:rsidR="00EA04A0" w:rsidRDefault="00000000">
      <w:pPr>
        <w:snapToGrid w:val="0"/>
        <w:spacing w:after="120"/>
        <w:jc w:val="center"/>
        <w:rPr>
          <w:rFonts w:eastAsia="標楷體"/>
          <w:b/>
          <w:color w:val="000000"/>
          <w:sz w:val="36"/>
          <w:szCs w:val="24"/>
        </w:rPr>
      </w:pPr>
      <w:r>
        <w:rPr>
          <w:rFonts w:eastAsia="標楷體"/>
          <w:b/>
          <w:color w:val="000000"/>
          <w:sz w:val="36"/>
          <w:szCs w:val="24"/>
        </w:rPr>
        <w:t>中原大學專利申請同意書</w:t>
      </w:r>
    </w:p>
    <w:p w14:paraId="4F2AA23F" w14:textId="77777777" w:rsidR="00EA04A0" w:rsidRDefault="00000000">
      <w:pPr>
        <w:snapToGrid w:val="0"/>
        <w:rPr>
          <w:rFonts w:eastAsia="標楷體"/>
          <w:color w:val="000000"/>
          <w:sz w:val="22"/>
          <w:szCs w:val="22"/>
        </w:rPr>
      </w:pPr>
      <w:r>
        <w:rPr>
          <w:rFonts w:eastAsia="標楷體"/>
          <w:color w:val="000000"/>
          <w:sz w:val="22"/>
          <w:szCs w:val="22"/>
        </w:rPr>
        <w:t>專利名稱：</w:t>
      </w:r>
    </w:p>
    <w:p w14:paraId="319F2A46" w14:textId="77777777" w:rsidR="00EA04A0" w:rsidRDefault="00000000">
      <w:pPr>
        <w:spacing w:before="72" w:after="24" w:line="0" w:lineRule="atLeast"/>
        <w:jc w:val="both"/>
      </w:pPr>
      <w:r>
        <w:rPr>
          <w:rFonts w:eastAsia="標楷體"/>
          <w:color w:val="000000"/>
          <w:sz w:val="22"/>
          <w:szCs w:val="22"/>
        </w:rPr>
        <w:t>申請類別：</w:t>
      </w:r>
      <w:r>
        <w:rPr>
          <w:rFonts w:ascii="標楷體" w:eastAsia="標楷體" w:hAnsi="標楷體"/>
          <w:color w:val="000000"/>
          <w:sz w:val="22"/>
          <w:szCs w:val="22"/>
        </w:rPr>
        <w:t>□發明  □新型  □設計</w:t>
      </w:r>
    </w:p>
    <w:p w14:paraId="42257BAC" w14:textId="77777777" w:rsidR="00EA04A0" w:rsidRDefault="00000000">
      <w:pPr>
        <w:spacing w:before="48" w:line="0" w:lineRule="atLeast"/>
        <w:jc w:val="both"/>
      </w:pPr>
      <w:r>
        <w:rPr>
          <w:rFonts w:eastAsia="標楷體"/>
          <w:color w:val="000000"/>
          <w:sz w:val="22"/>
          <w:szCs w:val="22"/>
        </w:rPr>
        <w:t>申請國別：</w:t>
      </w:r>
      <w:r>
        <w:rPr>
          <w:rFonts w:ascii="標楷體" w:eastAsia="標楷體" w:hAnsi="標楷體"/>
          <w:color w:val="000000"/>
          <w:sz w:val="22"/>
          <w:szCs w:val="22"/>
        </w:rPr>
        <w:t>□中華民國  □美國  □中國  □日本  □歐盟  □其它國家：_____________________</w:t>
      </w:r>
    </w:p>
    <w:p w14:paraId="330650D3" w14:textId="77777777" w:rsidR="00EA04A0" w:rsidRDefault="00000000">
      <w:pPr>
        <w:snapToGrid w:val="0"/>
        <w:rPr>
          <w:rFonts w:eastAsia="標楷體"/>
          <w:color w:val="000000"/>
          <w:sz w:val="22"/>
          <w:szCs w:val="22"/>
        </w:rPr>
      </w:pPr>
      <w:r>
        <w:rPr>
          <w:rFonts w:eastAsia="標楷體"/>
          <w:color w:val="000000"/>
          <w:sz w:val="22"/>
          <w:szCs w:val="22"/>
        </w:rPr>
        <w:t>主要發明人</w:t>
      </w:r>
      <w:r>
        <w:rPr>
          <w:rFonts w:eastAsia="標楷體"/>
          <w:color w:val="000000"/>
          <w:sz w:val="22"/>
          <w:szCs w:val="22"/>
        </w:rPr>
        <w:t>/</w:t>
      </w:r>
      <w:r>
        <w:rPr>
          <w:rFonts w:eastAsia="標楷體"/>
          <w:color w:val="000000"/>
          <w:sz w:val="22"/>
          <w:szCs w:val="22"/>
        </w:rPr>
        <w:t>創作人所屬單位：</w:t>
      </w:r>
    </w:p>
    <w:p w14:paraId="1457723E" w14:textId="77777777" w:rsidR="00EA04A0" w:rsidRDefault="00000000">
      <w:pPr>
        <w:snapToGrid w:val="0"/>
      </w:pPr>
      <w:r>
        <w:rPr>
          <w:rFonts w:eastAsia="標楷體"/>
          <w:color w:val="000000"/>
          <w:sz w:val="22"/>
          <w:szCs w:val="22"/>
        </w:rPr>
        <w:t>所有權共有人</w:t>
      </w:r>
      <w:r>
        <w:rPr>
          <w:rFonts w:eastAsia="標楷體"/>
          <w:color w:val="000000"/>
          <w:sz w:val="22"/>
          <w:szCs w:val="22"/>
        </w:rPr>
        <w:t>/</w:t>
      </w:r>
      <w:r>
        <w:rPr>
          <w:rFonts w:eastAsia="標楷體"/>
          <w:color w:val="000000"/>
          <w:sz w:val="22"/>
          <w:szCs w:val="22"/>
        </w:rPr>
        <w:t>單位：</w:t>
      </w:r>
      <w:r>
        <w:rPr>
          <w:rFonts w:ascii="標楷體" w:eastAsia="標楷體" w:hAnsi="標楷體"/>
          <w:color w:val="000000"/>
          <w:sz w:val="22"/>
          <w:szCs w:val="22"/>
        </w:rPr>
        <w:t>□</w:t>
      </w:r>
      <w:r>
        <w:rPr>
          <w:rFonts w:eastAsia="標楷體"/>
          <w:color w:val="000000"/>
          <w:sz w:val="22"/>
          <w:szCs w:val="22"/>
        </w:rPr>
        <w:t xml:space="preserve"> </w:t>
      </w:r>
      <w:r>
        <w:rPr>
          <w:rFonts w:eastAsia="標楷體"/>
          <w:color w:val="000000"/>
          <w:sz w:val="22"/>
          <w:szCs w:val="22"/>
        </w:rPr>
        <w:t>無</w:t>
      </w:r>
      <w:r>
        <w:rPr>
          <w:rFonts w:eastAsia="標楷體"/>
          <w:color w:val="000000"/>
          <w:sz w:val="22"/>
          <w:szCs w:val="22"/>
        </w:rPr>
        <w:t xml:space="preserve">   </w:t>
      </w:r>
      <w:r>
        <w:rPr>
          <w:rFonts w:ascii="標楷體" w:eastAsia="標楷體" w:hAnsi="標楷體"/>
          <w:color w:val="000000"/>
          <w:sz w:val="22"/>
          <w:szCs w:val="22"/>
        </w:rPr>
        <w:t>□</w:t>
      </w:r>
      <w:r>
        <w:rPr>
          <w:rFonts w:eastAsia="標楷體"/>
          <w:color w:val="000000"/>
          <w:sz w:val="22"/>
          <w:szCs w:val="22"/>
        </w:rPr>
        <w:t xml:space="preserve"> </w:t>
      </w:r>
      <w:r>
        <w:rPr>
          <w:rFonts w:eastAsia="標楷體"/>
          <w:color w:val="000000"/>
          <w:sz w:val="22"/>
          <w:szCs w:val="22"/>
        </w:rPr>
        <w:t>有：</w:t>
      </w:r>
      <w:r>
        <w:rPr>
          <w:rFonts w:eastAsia="標楷體"/>
          <w:color w:val="000000"/>
          <w:sz w:val="22"/>
          <w:szCs w:val="22"/>
        </w:rPr>
        <w:t xml:space="preserve"> </w:t>
      </w:r>
      <w:r>
        <w:rPr>
          <w:rFonts w:eastAsia="標楷體"/>
          <w:color w:val="000000"/>
          <w:sz w:val="22"/>
          <w:szCs w:val="22"/>
          <w:u w:val="single"/>
        </w:rPr>
        <w:t xml:space="preserve">                                                         </w:t>
      </w:r>
    </w:p>
    <w:p w14:paraId="79C661DA" w14:textId="77777777" w:rsidR="00EA04A0" w:rsidRDefault="00000000">
      <w:pPr>
        <w:snapToGrid w:val="0"/>
      </w:pPr>
      <w:r>
        <w:rPr>
          <w:rFonts w:eastAsia="標楷體"/>
          <w:color w:val="000000"/>
          <w:sz w:val="22"/>
          <w:szCs w:val="22"/>
        </w:rPr>
        <w:t>成果來源：</w:t>
      </w:r>
      <w:r>
        <w:rPr>
          <w:rFonts w:ascii="標楷體" w:eastAsia="標楷體" w:hAnsi="標楷體"/>
          <w:color w:val="000000"/>
          <w:sz w:val="22"/>
          <w:szCs w:val="22"/>
        </w:rPr>
        <w:t>□國科會</w:t>
      </w:r>
      <w:r>
        <w:rPr>
          <w:rFonts w:eastAsia="標楷體"/>
          <w:color w:val="000000"/>
          <w:sz w:val="22"/>
          <w:szCs w:val="22"/>
        </w:rPr>
        <w:t>計畫</w:t>
      </w:r>
      <w:r>
        <w:rPr>
          <w:rFonts w:eastAsia="標楷體"/>
          <w:color w:val="000000"/>
          <w:sz w:val="22"/>
          <w:szCs w:val="22"/>
        </w:rPr>
        <w:t xml:space="preserve">  </w:t>
      </w:r>
      <w:r>
        <w:rPr>
          <w:rFonts w:ascii="標楷體" w:eastAsia="標楷體" w:hAnsi="標楷體"/>
          <w:color w:val="000000"/>
          <w:sz w:val="22"/>
          <w:szCs w:val="22"/>
        </w:rPr>
        <w:t>□</w:t>
      </w:r>
      <w:r>
        <w:rPr>
          <w:rFonts w:eastAsia="標楷體"/>
          <w:color w:val="000000"/>
          <w:sz w:val="22"/>
          <w:szCs w:val="22"/>
        </w:rPr>
        <w:t>經濟部計畫</w:t>
      </w:r>
      <w:r>
        <w:rPr>
          <w:rFonts w:eastAsia="標楷體"/>
          <w:color w:val="000000"/>
          <w:sz w:val="22"/>
          <w:szCs w:val="22"/>
        </w:rPr>
        <w:t xml:space="preserve">  </w:t>
      </w:r>
      <w:r>
        <w:rPr>
          <w:rFonts w:ascii="標楷體" w:eastAsia="標楷體" w:hAnsi="標楷體"/>
          <w:color w:val="000000"/>
          <w:sz w:val="22"/>
          <w:szCs w:val="22"/>
        </w:rPr>
        <w:t>□</w:t>
      </w:r>
      <w:r>
        <w:rPr>
          <w:rFonts w:eastAsia="標楷體"/>
          <w:color w:val="000000"/>
          <w:sz w:val="22"/>
          <w:szCs w:val="22"/>
        </w:rPr>
        <w:t>其他政府補助計畫：</w:t>
      </w:r>
      <w:r>
        <w:rPr>
          <w:rFonts w:eastAsia="標楷體"/>
          <w:color w:val="000000"/>
          <w:sz w:val="22"/>
          <w:szCs w:val="22"/>
        </w:rPr>
        <w:t xml:space="preserve"> </w:t>
      </w:r>
      <w:r>
        <w:rPr>
          <w:rFonts w:eastAsia="標楷體"/>
          <w:color w:val="000000"/>
          <w:sz w:val="22"/>
          <w:szCs w:val="22"/>
          <w:u w:val="single"/>
        </w:rPr>
        <w:t xml:space="preserve">                   </w:t>
      </w:r>
      <w:r>
        <w:rPr>
          <w:rFonts w:eastAsia="標楷體"/>
          <w:color w:val="000000"/>
          <w:sz w:val="22"/>
          <w:szCs w:val="22"/>
        </w:rPr>
        <w:t>(</w:t>
      </w:r>
      <w:r>
        <w:rPr>
          <w:rFonts w:eastAsia="標楷體"/>
          <w:color w:val="000000"/>
          <w:sz w:val="22"/>
          <w:szCs w:val="22"/>
        </w:rPr>
        <w:t>機關名稱</w:t>
      </w:r>
      <w:r>
        <w:rPr>
          <w:rFonts w:eastAsia="標楷體"/>
          <w:color w:val="000000"/>
          <w:sz w:val="22"/>
          <w:szCs w:val="22"/>
        </w:rPr>
        <w:t>)</w:t>
      </w:r>
    </w:p>
    <w:p w14:paraId="4AA4E447" w14:textId="77777777" w:rsidR="00EA04A0" w:rsidRDefault="00000000">
      <w:pPr>
        <w:spacing w:before="72" w:after="24" w:line="0" w:lineRule="atLeast"/>
        <w:ind w:left="991" w:firstLine="1"/>
        <w:jc w:val="both"/>
      </w:pPr>
      <w:r>
        <w:rPr>
          <w:rFonts w:ascii="標楷體" w:eastAsia="標楷體" w:hAnsi="標楷體"/>
          <w:color w:val="000000"/>
          <w:sz w:val="22"/>
          <w:szCs w:val="22"/>
        </w:rPr>
        <w:t>□</w:t>
      </w:r>
      <w:r>
        <w:rPr>
          <w:rFonts w:eastAsia="標楷體"/>
          <w:color w:val="000000"/>
          <w:sz w:val="22"/>
          <w:szCs w:val="22"/>
        </w:rPr>
        <w:t>建教或產學合作計畫</w:t>
      </w:r>
      <w:r>
        <w:rPr>
          <w:rFonts w:eastAsia="標楷體"/>
          <w:color w:val="000000"/>
          <w:sz w:val="22"/>
          <w:szCs w:val="22"/>
        </w:rPr>
        <w:t xml:space="preserve">  </w:t>
      </w:r>
      <w:r>
        <w:rPr>
          <w:rFonts w:ascii="標楷體" w:eastAsia="標楷體" w:hAnsi="標楷體"/>
          <w:color w:val="000000"/>
          <w:sz w:val="22"/>
          <w:szCs w:val="22"/>
        </w:rPr>
        <w:t>□</w:t>
      </w:r>
      <w:r>
        <w:rPr>
          <w:rFonts w:eastAsia="標楷體"/>
          <w:color w:val="000000"/>
          <w:sz w:val="22"/>
          <w:szCs w:val="22"/>
        </w:rPr>
        <w:t>本校教師自行研發成果</w:t>
      </w:r>
      <w:r>
        <w:rPr>
          <w:rFonts w:eastAsia="標楷體"/>
          <w:color w:val="000000"/>
          <w:sz w:val="22"/>
          <w:szCs w:val="22"/>
        </w:rPr>
        <w:t xml:space="preserve">  </w:t>
      </w:r>
      <w:r>
        <w:rPr>
          <w:rFonts w:ascii="標楷體" w:eastAsia="標楷體" w:hAnsi="標楷體"/>
          <w:color w:val="000000"/>
          <w:sz w:val="22"/>
          <w:szCs w:val="22"/>
        </w:rPr>
        <w:t>□</w:t>
      </w:r>
      <w:r>
        <w:rPr>
          <w:rFonts w:eastAsia="標楷體"/>
          <w:color w:val="000000"/>
          <w:sz w:val="22"/>
          <w:szCs w:val="22"/>
        </w:rPr>
        <w:t>本校學生創作成果</w:t>
      </w:r>
    </w:p>
    <w:p w14:paraId="32D649D7" w14:textId="77777777" w:rsidR="00EA04A0" w:rsidRDefault="00000000">
      <w:pPr>
        <w:snapToGrid w:val="0"/>
        <w:rPr>
          <w:rFonts w:eastAsia="標楷體"/>
          <w:color w:val="000000"/>
          <w:sz w:val="22"/>
          <w:szCs w:val="22"/>
        </w:rPr>
      </w:pPr>
      <w:r>
        <w:rPr>
          <w:rFonts w:eastAsia="標楷體"/>
          <w:color w:val="000000"/>
          <w:sz w:val="22"/>
          <w:szCs w:val="22"/>
        </w:rPr>
        <w:t>立同意書人</w:t>
      </w:r>
      <w:r>
        <w:rPr>
          <w:rFonts w:eastAsia="標楷體"/>
          <w:color w:val="000000"/>
          <w:sz w:val="22"/>
          <w:szCs w:val="22"/>
        </w:rPr>
        <w:t>(</w:t>
      </w:r>
      <w:r>
        <w:rPr>
          <w:rFonts w:eastAsia="標楷體"/>
          <w:color w:val="000000"/>
          <w:sz w:val="22"/>
          <w:szCs w:val="22"/>
        </w:rPr>
        <w:t>即本案主要發明人</w:t>
      </w:r>
      <w:r>
        <w:rPr>
          <w:rFonts w:eastAsia="標楷體"/>
          <w:color w:val="000000"/>
          <w:sz w:val="22"/>
          <w:szCs w:val="22"/>
        </w:rPr>
        <w:t>/</w:t>
      </w:r>
      <w:r>
        <w:rPr>
          <w:rFonts w:eastAsia="標楷體"/>
          <w:color w:val="000000"/>
          <w:sz w:val="22"/>
          <w:szCs w:val="22"/>
        </w:rPr>
        <w:t>創作人</w:t>
      </w:r>
      <w:r>
        <w:rPr>
          <w:rFonts w:eastAsia="標楷體"/>
          <w:color w:val="000000"/>
          <w:sz w:val="22"/>
          <w:szCs w:val="22"/>
        </w:rPr>
        <w:t>)</w:t>
      </w:r>
      <w:r>
        <w:rPr>
          <w:rFonts w:eastAsia="標楷體"/>
          <w:color w:val="000000"/>
          <w:sz w:val="22"/>
          <w:szCs w:val="22"/>
        </w:rPr>
        <w:t>：</w:t>
      </w:r>
    </w:p>
    <w:p w14:paraId="61DB92F9" w14:textId="77777777" w:rsidR="00EA04A0" w:rsidRDefault="00000000">
      <w:pPr>
        <w:snapToGrid w:val="0"/>
        <w:spacing w:before="120"/>
        <w:ind w:right="2"/>
        <w:rPr>
          <w:rFonts w:eastAsia="標楷體"/>
          <w:b/>
          <w:color w:val="000000"/>
          <w:sz w:val="22"/>
          <w:szCs w:val="22"/>
        </w:rPr>
      </w:pPr>
      <w:r>
        <w:rPr>
          <w:rFonts w:eastAsia="標楷體"/>
          <w:b/>
          <w:color w:val="000000"/>
          <w:sz w:val="22"/>
          <w:szCs w:val="22"/>
        </w:rPr>
        <w:t>應確實依本案契約內容執行，瞭解並同意遵守下列規定：</w:t>
      </w:r>
    </w:p>
    <w:p w14:paraId="3FA23A71" w14:textId="77777777" w:rsidR="00EA04A0" w:rsidRDefault="00000000">
      <w:pPr>
        <w:pStyle w:val="0cm50cm50"/>
        <w:numPr>
          <w:ilvl w:val="0"/>
          <w:numId w:val="1"/>
        </w:numPr>
        <w:snapToGrid w:val="0"/>
        <w:spacing w:before="120" w:after="0"/>
      </w:pPr>
      <w:r>
        <w:rPr>
          <w:rFonts w:ascii="Times New Roman" w:hAnsi="Times New Roman" w:cs="Times New Roman"/>
          <w:kern w:val="0"/>
          <w:sz w:val="21"/>
          <w:szCs w:val="21"/>
        </w:rPr>
        <w:t>發明人或創作人瞭解本專利是以中原大學</w:t>
      </w:r>
      <w:r>
        <w:rPr>
          <w:rFonts w:ascii="Times New Roman" w:hAnsi="Times New Roman" w:cs="Times New Roman"/>
          <w:kern w:val="0"/>
          <w:sz w:val="21"/>
          <w:szCs w:val="21"/>
        </w:rPr>
        <w:t>(</w:t>
      </w:r>
      <w:r>
        <w:rPr>
          <w:rFonts w:ascii="Times New Roman" w:hAnsi="Times New Roman" w:cs="Times New Roman"/>
          <w:kern w:val="0"/>
          <w:sz w:val="21"/>
          <w:szCs w:val="21"/>
        </w:rPr>
        <w:t>以下簡稱本校</w:t>
      </w:r>
      <w:r>
        <w:rPr>
          <w:rFonts w:ascii="Times New Roman" w:hAnsi="Times New Roman" w:cs="Times New Roman"/>
          <w:kern w:val="0"/>
          <w:sz w:val="21"/>
          <w:szCs w:val="21"/>
        </w:rPr>
        <w:t>)</w:t>
      </w:r>
      <w:r>
        <w:rPr>
          <w:rFonts w:ascii="Times New Roman" w:hAnsi="Times New Roman" w:cs="Times New Roman"/>
          <w:kern w:val="0"/>
          <w:sz w:val="21"/>
          <w:szCs w:val="21"/>
        </w:rPr>
        <w:t>名義作為所有權人申請，除研發成果資助機關明定或契約另有約定者外，其權利全部歸屬本校，發明人或創作人應配合提供其成果相關</w:t>
      </w:r>
      <w:proofErr w:type="gramStart"/>
      <w:r>
        <w:rPr>
          <w:rFonts w:ascii="Times New Roman" w:hAnsi="Times New Roman" w:cs="Times New Roman"/>
          <w:kern w:val="0"/>
          <w:sz w:val="21"/>
          <w:szCs w:val="21"/>
        </w:rPr>
        <w:t>資料等予本校</w:t>
      </w:r>
      <w:proofErr w:type="gramEnd"/>
      <w:r>
        <w:rPr>
          <w:rFonts w:ascii="Times New Roman" w:hAnsi="Times New Roman" w:cs="Times New Roman"/>
          <w:kern w:val="0"/>
          <w:sz w:val="21"/>
          <w:szCs w:val="21"/>
        </w:rPr>
        <w:t>，或提供一切必要及合理之協助，以便本校擁有或行使權益。</w:t>
      </w:r>
      <w:r>
        <w:rPr>
          <w:sz w:val="21"/>
          <w:szCs w:val="21"/>
        </w:rPr>
        <w:t>若專利為獲資助機關補助經費之計畫所衍生成果，其運用、執行及放棄時，</w:t>
      </w:r>
      <w:proofErr w:type="gramStart"/>
      <w:r>
        <w:rPr>
          <w:sz w:val="21"/>
          <w:szCs w:val="21"/>
        </w:rPr>
        <w:t>均需符合</w:t>
      </w:r>
      <w:proofErr w:type="gramEnd"/>
      <w:r>
        <w:rPr>
          <w:sz w:val="21"/>
          <w:szCs w:val="21"/>
        </w:rPr>
        <w:t>資助機關明定規範。</w:t>
      </w:r>
    </w:p>
    <w:p w14:paraId="4DA8CEAD" w14:textId="77777777" w:rsidR="00EA04A0" w:rsidRDefault="00000000">
      <w:pPr>
        <w:pStyle w:val="0cm50cm50"/>
        <w:numPr>
          <w:ilvl w:val="0"/>
          <w:numId w:val="1"/>
        </w:numPr>
        <w:snapToGrid w:val="0"/>
        <w:spacing w:before="120" w:after="0"/>
      </w:pPr>
      <w:r>
        <w:rPr>
          <w:rFonts w:ascii="Times New Roman" w:hAnsi="Times New Roman" w:cs="Times New Roman"/>
          <w:kern w:val="0"/>
          <w:sz w:val="21"/>
          <w:szCs w:val="21"/>
        </w:rPr>
        <w:t>發明人或創作人對於申請技術內容應保證無抄襲、仿冒、侵害他人權益、違反法令或公序良俗之情事。若發明人或創作人以抄襲等不法手段獲得專利，致本校遭受損害，發明人或創作人應對本校負損害賠償責任。發明人或創作人之義務如下：</w:t>
      </w:r>
    </w:p>
    <w:p w14:paraId="600DA394" w14:textId="77777777" w:rsidR="00EA04A0" w:rsidRDefault="00000000">
      <w:pPr>
        <w:pStyle w:val="ac"/>
        <w:numPr>
          <w:ilvl w:val="1"/>
          <w:numId w:val="1"/>
        </w:numPr>
        <w:spacing w:line="240" w:lineRule="auto"/>
        <w:ind w:left="1134" w:hanging="676"/>
        <w:jc w:val="both"/>
        <w:rPr>
          <w:rFonts w:eastAsia="標楷體"/>
          <w:sz w:val="21"/>
          <w:szCs w:val="21"/>
        </w:rPr>
      </w:pPr>
      <w:r>
        <w:rPr>
          <w:rFonts w:eastAsia="標楷體"/>
          <w:sz w:val="21"/>
          <w:szCs w:val="21"/>
        </w:rPr>
        <w:t>由本校委託之事務所代辦申請專利時，發明人或創作人應無償提供必要之資料與說明，並協助事務所人員撰寫申請專利說明書及相關文件。</w:t>
      </w:r>
    </w:p>
    <w:p w14:paraId="064951B7" w14:textId="77777777" w:rsidR="00EA04A0" w:rsidRDefault="00000000">
      <w:pPr>
        <w:pStyle w:val="ac"/>
        <w:numPr>
          <w:ilvl w:val="1"/>
          <w:numId w:val="1"/>
        </w:numPr>
        <w:spacing w:line="240" w:lineRule="auto"/>
        <w:ind w:left="1134" w:hanging="676"/>
        <w:jc w:val="both"/>
        <w:rPr>
          <w:rFonts w:eastAsia="標楷體"/>
          <w:sz w:val="21"/>
          <w:szCs w:val="21"/>
        </w:rPr>
      </w:pPr>
      <w:r>
        <w:rPr>
          <w:rFonts w:eastAsia="標楷體"/>
          <w:sz w:val="21"/>
          <w:szCs w:val="21"/>
        </w:rPr>
        <w:t>發明人或創作人於專利案之申請、審查、異議、訴願、行政訴訟及司法訴訟等法律程序中應對其發明內容進行說明或答辯。</w:t>
      </w:r>
    </w:p>
    <w:p w14:paraId="45D09101" w14:textId="77777777" w:rsidR="00EA04A0" w:rsidRDefault="00000000">
      <w:pPr>
        <w:pStyle w:val="ac"/>
        <w:numPr>
          <w:ilvl w:val="1"/>
          <w:numId w:val="1"/>
        </w:numPr>
        <w:spacing w:line="240" w:lineRule="auto"/>
        <w:ind w:left="1134" w:hanging="676"/>
        <w:jc w:val="both"/>
        <w:rPr>
          <w:rFonts w:eastAsia="標楷體"/>
          <w:sz w:val="21"/>
          <w:szCs w:val="21"/>
        </w:rPr>
      </w:pPr>
      <w:r>
        <w:rPr>
          <w:rFonts w:eastAsia="標楷體"/>
          <w:sz w:val="21"/>
          <w:szCs w:val="21"/>
        </w:rPr>
        <w:t>發明人或創作人應配合該發明或創作之推廣應用的實施。</w:t>
      </w:r>
    </w:p>
    <w:p w14:paraId="6D579DB1" w14:textId="77777777" w:rsidR="00EA04A0" w:rsidRDefault="00000000">
      <w:pPr>
        <w:pStyle w:val="ac"/>
        <w:numPr>
          <w:ilvl w:val="1"/>
          <w:numId w:val="1"/>
        </w:numPr>
        <w:spacing w:line="240" w:lineRule="auto"/>
        <w:ind w:left="1134" w:hanging="676"/>
        <w:jc w:val="both"/>
        <w:rPr>
          <w:rFonts w:eastAsia="標楷體"/>
          <w:sz w:val="21"/>
          <w:szCs w:val="21"/>
        </w:rPr>
      </w:pPr>
      <w:r>
        <w:rPr>
          <w:rFonts w:eastAsia="標楷體"/>
          <w:sz w:val="21"/>
          <w:szCs w:val="21"/>
        </w:rPr>
        <w:t>本校專利權受侵害時，由本校統一處理，發明人或創作人應全力協助之。</w:t>
      </w:r>
    </w:p>
    <w:p w14:paraId="55497055" w14:textId="77777777" w:rsidR="00EA04A0" w:rsidRDefault="00000000">
      <w:pPr>
        <w:pStyle w:val="ac"/>
        <w:numPr>
          <w:ilvl w:val="0"/>
          <w:numId w:val="1"/>
        </w:numPr>
        <w:snapToGrid w:val="0"/>
        <w:spacing w:before="120" w:line="240" w:lineRule="auto"/>
        <w:jc w:val="both"/>
      </w:pPr>
      <w:r>
        <w:rPr>
          <w:rFonts w:eastAsia="標楷體"/>
          <w:kern w:val="3"/>
          <w:sz w:val="21"/>
          <w:szCs w:val="21"/>
        </w:rPr>
        <w:t>本校教職員工所生之研發成果申請專利，發明人或創作人應填具專利申請表單及檢附相關資料，經執行單位送本處辦理。若為非職務上所生之技術成果申請專利，發明人或創作人應以書面敘明創作過程通知本處，經呈報校長核定後，自行向主管機關申請，該專利權為發明人或創作人所有。</w:t>
      </w:r>
    </w:p>
    <w:p w14:paraId="7D674F68" w14:textId="77777777" w:rsidR="00EA04A0" w:rsidRDefault="00000000">
      <w:pPr>
        <w:pStyle w:val="ac"/>
        <w:numPr>
          <w:ilvl w:val="0"/>
          <w:numId w:val="1"/>
        </w:numPr>
        <w:snapToGrid w:val="0"/>
        <w:spacing w:before="120" w:line="240" w:lineRule="auto"/>
        <w:jc w:val="both"/>
      </w:pPr>
      <w:r>
        <w:rPr>
          <w:rFonts w:eastAsia="標楷體"/>
          <w:sz w:val="21"/>
          <w:szCs w:val="21"/>
        </w:rPr>
        <w:t>自通過審議後逾</w:t>
      </w:r>
      <w:r>
        <w:rPr>
          <w:rFonts w:eastAsia="標楷體"/>
          <w:sz w:val="21"/>
          <w:szCs w:val="21"/>
        </w:rPr>
        <w:t>12</w:t>
      </w:r>
      <w:r>
        <w:rPr>
          <w:rFonts w:eastAsia="標楷體"/>
          <w:sz w:val="21"/>
          <w:szCs w:val="21"/>
        </w:rPr>
        <w:t>個月未完成該</w:t>
      </w:r>
      <w:proofErr w:type="gramStart"/>
      <w:r>
        <w:rPr>
          <w:rFonts w:eastAsia="標楷體"/>
          <w:sz w:val="21"/>
          <w:szCs w:val="21"/>
        </w:rPr>
        <w:t>技術首國專利</w:t>
      </w:r>
      <w:proofErr w:type="gramEnd"/>
      <w:r>
        <w:rPr>
          <w:rFonts w:eastAsia="標楷體"/>
          <w:sz w:val="21"/>
          <w:szCs w:val="21"/>
        </w:rPr>
        <w:t>申請者，得由本處</w:t>
      </w:r>
      <w:proofErr w:type="gramStart"/>
      <w:r>
        <w:rPr>
          <w:rFonts w:eastAsia="標楷體"/>
          <w:sz w:val="21"/>
          <w:szCs w:val="21"/>
        </w:rPr>
        <w:t>逕</w:t>
      </w:r>
      <w:proofErr w:type="gramEnd"/>
      <w:r>
        <w:rPr>
          <w:rFonts w:eastAsia="標楷體"/>
          <w:sz w:val="21"/>
          <w:szCs w:val="21"/>
        </w:rPr>
        <w:t>提送再次審議是否繼續補助。經審議通過之專利申請費用、領證及維護費用自付額，以及</w:t>
      </w:r>
      <w:proofErr w:type="gramStart"/>
      <w:r>
        <w:rPr>
          <w:rFonts w:eastAsia="標楷體"/>
          <w:sz w:val="21"/>
          <w:szCs w:val="21"/>
        </w:rPr>
        <w:t>專利已技轉</w:t>
      </w:r>
      <w:proofErr w:type="gramEnd"/>
      <w:r>
        <w:rPr>
          <w:rFonts w:eastAsia="標楷體"/>
          <w:sz w:val="21"/>
          <w:szCs w:val="21"/>
        </w:rPr>
        <w:t>者之專利授權期間維護費用之自付額，由校方與發明人或創作人共同負擔，獲資助機關補助之專利，依資助機關規定辦理。</w:t>
      </w:r>
    </w:p>
    <w:p w14:paraId="7F5E4383" w14:textId="77777777" w:rsidR="00EA04A0" w:rsidRDefault="00000000">
      <w:pPr>
        <w:pStyle w:val="ac"/>
        <w:numPr>
          <w:ilvl w:val="0"/>
          <w:numId w:val="1"/>
        </w:numPr>
        <w:snapToGrid w:val="0"/>
        <w:spacing w:before="120" w:line="240" w:lineRule="auto"/>
        <w:jc w:val="both"/>
      </w:pPr>
      <w:r>
        <w:rPr>
          <w:rFonts w:eastAsia="標楷體"/>
          <w:sz w:val="21"/>
          <w:szCs w:val="21"/>
        </w:rPr>
        <w:t>專利申請經補正、</w:t>
      </w:r>
      <w:proofErr w:type="gramStart"/>
      <w:r>
        <w:rPr>
          <w:rFonts w:eastAsia="標楷體"/>
          <w:sz w:val="21"/>
          <w:szCs w:val="21"/>
        </w:rPr>
        <w:t>申復或經</w:t>
      </w:r>
      <w:proofErr w:type="gramEnd"/>
      <w:r>
        <w:rPr>
          <w:rFonts w:eastAsia="標楷體"/>
          <w:sz w:val="21"/>
          <w:szCs w:val="21"/>
        </w:rPr>
        <w:t>主管機關駁回合計超過三次，發明人或創作人提出救濟程序時，應自行負擔相關費用。如獲救濟並取得專利，領證費用由校方與發明人或創作人共同負擔。經審議通過之專利申請獲准時，以維護非美國專利領證後第</w:t>
      </w:r>
      <w:r>
        <w:rPr>
          <w:rFonts w:eastAsia="標楷體"/>
          <w:sz w:val="21"/>
          <w:szCs w:val="21"/>
        </w:rPr>
        <w:t>1</w:t>
      </w:r>
      <w:r>
        <w:rPr>
          <w:rFonts w:eastAsia="標楷體"/>
          <w:sz w:val="21"/>
          <w:szCs w:val="21"/>
        </w:rPr>
        <w:t>年至第</w:t>
      </w:r>
      <w:r>
        <w:rPr>
          <w:rFonts w:eastAsia="標楷體"/>
          <w:sz w:val="21"/>
          <w:szCs w:val="21"/>
        </w:rPr>
        <w:t>3</w:t>
      </w:r>
      <w:r>
        <w:rPr>
          <w:rFonts w:eastAsia="標楷體"/>
          <w:sz w:val="21"/>
          <w:szCs w:val="21"/>
        </w:rPr>
        <w:t>年或美國專利領證後第</w:t>
      </w:r>
      <w:r>
        <w:rPr>
          <w:rFonts w:eastAsia="標楷體"/>
          <w:sz w:val="21"/>
          <w:szCs w:val="21"/>
        </w:rPr>
        <w:t>1</w:t>
      </w:r>
      <w:r>
        <w:rPr>
          <w:rFonts w:eastAsia="標楷體"/>
          <w:sz w:val="21"/>
          <w:szCs w:val="21"/>
        </w:rPr>
        <w:t>年至第</w:t>
      </w:r>
      <w:r>
        <w:rPr>
          <w:rFonts w:eastAsia="標楷體"/>
          <w:sz w:val="21"/>
          <w:szCs w:val="21"/>
        </w:rPr>
        <w:t>3.5</w:t>
      </w:r>
      <w:r>
        <w:rPr>
          <w:rFonts w:eastAsia="標楷體"/>
          <w:sz w:val="21"/>
          <w:szCs w:val="21"/>
        </w:rPr>
        <w:t>年為原則；專利之維護，依專利授權、組合或其他情事，進行維護之審議。獲資助機關補助之專利，依資助機關規定辦理。</w:t>
      </w:r>
    </w:p>
    <w:p w14:paraId="5E50E6CF" w14:textId="77777777" w:rsidR="00EA04A0" w:rsidRDefault="00000000">
      <w:pPr>
        <w:pStyle w:val="ac"/>
        <w:numPr>
          <w:ilvl w:val="0"/>
          <w:numId w:val="1"/>
        </w:numPr>
        <w:snapToGrid w:val="0"/>
        <w:spacing w:before="120" w:line="240" w:lineRule="auto"/>
        <w:jc w:val="both"/>
      </w:pPr>
      <w:r>
        <w:rPr>
          <w:rFonts w:eastAsia="標楷體"/>
          <w:sz w:val="21"/>
          <w:szCs w:val="21"/>
        </w:rPr>
        <w:t>發明人或創作人之專利申請未通過審議時，得向本處報備後以本校為申請權利人辦理專利申請，則已發生或後續之費用由發明人或創作人全額負擔，</w:t>
      </w:r>
      <w:proofErr w:type="gramStart"/>
      <w:r>
        <w:rPr>
          <w:rFonts w:eastAsia="標楷體"/>
          <w:sz w:val="21"/>
          <w:szCs w:val="21"/>
        </w:rPr>
        <w:t>如另獲資助</w:t>
      </w:r>
      <w:proofErr w:type="gramEnd"/>
      <w:r>
        <w:rPr>
          <w:rFonts w:eastAsia="標楷體"/>
          <w:sz w:val="21"/>
          <w:szCs w:val="21"/>
        </w:rPr>
        <w:t>機關專利獎勵金時，全數發給發明人或創作人。若</w:t>
      </w:r>
      <w:proofErr w:type="gramStart"/>
      <w:r>
        <w:rPr>
          <w:rFonts w:eastAsia="標楷體"/>
          <w:sz w:val="21"/>
          <w:szCs w:val="21"/>
        </w:rPr>
        <w:t>專利已技轉</w:t>
      </w:r>
      <w:proofErr w:type="gramEnd"/>
      <w:r>
        <w:rPr>
          <w:rFonts w:eastAsia="標楷體"/>
          <w:sz w:val="21"/>
          <w:szCs w:val="21"/>
        </w:rPr>
        <w:t>者之專利授權期間維護費用之自付額，由校方與發明人或創作人共同負擔，</w:t>
      </w:r>
      <w:proofErr w:type="gramStart"/>
      <w:r>
        <w:rPr>
          <w:rFonts w:eastAsia="標楷體"/>
          <w:sz w:val="21"/>
          <w:szCs w:val="21"/>
        </w:rPr>
        <w:t>若技轉</w:t>
      </w:r>
      <w:proofErr w:type="gramEnd"/>
      <w:r>
        <w:rPr>
          <w:rFonts w:eastAsia="標楷體"/>
          <w:sz w:val="21"/>
          <w:szCs w:val="21"/>
        </w:rPr>
        <w:t>契約另有規定者，依契約規定辦理。</w:t>
      </w:r>
    </w:p>
    <w:p w14:paraId="60B37488" w14:textId="77777777" w:rsidR="00EA04A0" w:rsidRDefault="00000000">
      <w:pPr>
        <w:pStyle w:val="ac"/>
        <w:numPr>
          <w:ilvl w:val="0"/>
          <w:numId w:val="1"/>
        </w:numPr>
        <w:snapToGrid w:val="0"/>
        <w:spacing w:before="120" w:line="240" w:lineRule="auto"/>
        <w:jc w:val="both"/>
      </w:pPr>
      <w:r>
        <w:rPr>
          <w:rFonts w:eastAsia="標楷體"/>
          <w:sz w:val="21"/>
          <w:szCs w:val="21"/>
        </w:rPr>
        <w:t>本校專利經審議停止維護時，得由本處進行公開標售，標售價格之訂定，應考量專利費用及適當利潤。</w:t>
      </w:r>
    </w:p>
    <w:p w14:paraId="5F8A5D5F" w14:textId="33C8A244" w:rsidR="00EA04A0" w:rsidRDefault="00000000">
      <w:pPr>
        <w:pStyle w:val="ac"/>
        <w:numPr>
          <w:ilvl w:val="0"/>
          <w:numId w:val="1"/>
        </w:numPr>
        <w:snapToGrid w:val="0"/>
        <w:spacing w:before="120" w:line="240" w:lineRule="auto"/>
        <w:jc w:val="both"/>
      </w:pPr>
      <w:r>
        <w:rPr>
          <w:rFonts w:eastAsia="標楷體"/>
          <w:sz w:val="21"/>
          <w:szCs w:val="21"/>
        </w:rPr>
        <w:t>發明人或創作人接獲本處專利繳費通知後，逾</w:t>
      </w:r>
      <w:r>
        <w:rPr>
          <w:rFonts w:eastAsia="標楷體"/>
          <w:sz w:val="21"/>
          <w:szCs w:val="21"/>
        </w:rPr>
        <w:t>3</w:t>
      </w:r>
      <w:r>
        <w:rPr>
          <w:rFonts w:eastAsia="標楷體"/>
          <w:sz w:val="21"/>
          <w:szCs w:val="21"/>
        </w:rPr>
        <w:t>個月未完成繳款者，經</w:t>
      </w:r>
      <w:proofErr w:type="gramStart"/>
      <w:r>
        <w:rPr>
          <w:rFonts w:eastAsia="標楷體"/>
          <w:sz w:val="21"/>
          <w:szCs w:val="21"/>
        </w:rPr>
        <w:t>本處</w:t>
      </w:r>
      <w:r w:rsidR="00BE74A4">
        <w:rPr>
          <w:rFonts w:eastAsia="標楷體" w:hint="eastAsia"/>
          <w:sz w:val="21"/>
          <w:szCs w:val="21"/>
        </w:rPr>
        <w:t>催</w:t>
      </w:r>
      <w:r w:rsidR="00FD5A23">
        <w:rPr>
          <w:rFonts w:eastAsia="標楷體" w:hint="eastAsia"/>
          <w:sz w:val="21"/>
          <w:szCs w:val="21"/>
        </w:rPr>
        <w:t>繳</w:t>
      </w:r>
      <w:proofErr w:type="gramEnd"/>
      <w:r w:rsidR="00FD5A23">
        <w:rPr>
          <w:rFonts w:eastAsia="標楷體" w:hint="eastAsia"/>
          <w:sz w:val="21"/>
          <w:szCs w:val="21"/>
        </w:rPr>
        <w:t>通知</w:t>
      </w:r>
      <w:r w:rsidR="00FD5A23">
        <w:rPr>
          <w:rFonts w:eastAsia="標楷體" w:hint="eastAsia"/>
          <w:sz w:val="21"/>
          <w:szCs w:val="21"/>
        </w:rPr>
        <w:t>3</w:t>
      </w:r>
      <w:r w:rsidR="00FD5A23">
        <w:rPr>
          <w:rFonts w:eastAsia="標楷體" w:hint="eastAsia"/>
          <w:sz w:val="21"/>
          <w:szCs w:val="21"/>
        </w:rPr>
        <w:t>個月內仍未完成</w:t>
      </w:r>
      <w:r>
        <w:rPr>
          <w:rFonts w:eastAsia="標楷體"/>
          <w:sz w:val="21"/>
          <w:szCs w:val="21"/>
        </w:rPr>
        <w:t>繳款者，暫停受理其所有專利申請程序，直至逾期專利費用完成繳款後，始得續行。發明人或創作人於提出專利申請後，因離職、退休或其他原因，未繼續繳納應負擔之專利申請與維護費用時，本校得自發明人或創作人因其他研發成果所獲得之利益（包含但不限於獎勵金、授權金、權利金、衍生利益金），分配予發明人之部分抵扣之。</w:t>
      </w:r>
    </w:p>
    <w:p w14:paraId="5A2CE8CA" w14:textId="77777777" w:rsidR="00EA04A0" w:rsidRDefault="00EA04A0">
      <w:pPr>
        <w:snapToGrid w:val="0"/>
        <w:spacing w:before="120" w:line="240" w:lineRule="auto"/>
        <w:ind w:left="420" w:hanging="420"/>
        <w:jc w:val="both"/>
        <w:rPr>
          <w:rFonts w:eastAsia="標楷體"/>
          <w:sz w:val="21"/>
          <w:szCs w:val="21"/>
        </w:rPr>
      </w:pPr>
    </w:p>
    <w:p w14:paraId="07EB8113" w14:textId="77777777" w:rsidR="00EA04A0" w:rsidRDefault="00EA04A0">
      <w:pPr>
        <w:snapToGrid w:val="0"/>
        <w:spacing w:before="120" w:line="240" w:lineRule="auto"/>
        <w:ind w:left="420" w:hanging="420"/>
        <w:jc w:val="both"/>
        <w:rPr>
          <w:rFonts w:eastAsia="標楷體"/>
          <w:sz w:val="21"/>
          <w:szCs w:val="21"/>
        </w:rPr>
      </w:pPr>
    </w:p>
    <w:p w14:paraId="70C37AC2" w14:textId="77777777" w:rsidR="00EA04A0" w:rsidRDefault="00000000">
      <w:pPr>
        <w:snapToGrid w:val="0"/>
        <w:spacing w:before="120" w:line="240" w:lineRule="auto"/>
        <w:ind w:left="440" w:hanging="440"/>
        <w:jc w:val="both"/>
      </w:pPr>
      <w:r>
        <w:rPr>
          <w:rFonts w:eastAsia="標楷體"/>
          <w:color w:val="000000"/>
          <w:sz w:val="22"/>
          <w:szCs w:val="22"/>
        </w:rPr>
        <w:t>主要發明人</w:t>
      </w:r>
      <w:r>
        <w:rPr>
          <w:rFonts w:eastAsia="標楷體"/>
          <w:color w:val="000000"/>
          <w:sz w:val="22"/>
          <w:szCs w:val="22"/>
        </w:rPr>
        <w:t>/</w:t>
      </w:r>
      <w:r>
        <w:rPr>
          <w:rFonts w:eastAsia="標楷體"/>
          <w:color w:val="000000"/>
          <w:sz w:val="22"/>
          <w:szCs w:val="22"/>
        </w:rPr>
        <w:t>創作人：</w:t>
      </w:r>
      <w:r>
        <w:rPr>
          <w:rFonts w:eastAsia="標楷體"/>
          <w:color w:val="000000"/>
          <w:sz w:val="22"/>
          <w:szCs w:val="22"/>
          <w:u w:val="single"/>
        </w:rPr>
        <w:t xml:space="preserve">                          </w:t>
      </w:r>
      <w:r>
        <w:rPr>
          <w:rFonts w:eastAsia="標楷體"/>
          <w:color w:val="000000"/>
          <w:sz w:val="22"/>
          <w:szCs w:val="22"/>
        </w:rPr>
        <w:t>(</w:t>
      </w:r>
      <w:r>
        <w:rPr>
          <w:rFonts w:eastAsia="標楷體"/>
          <w:color w:val="000000"/>
          <w:sz w:val="22"/>
          <w:szCs w:val="22"/>
        </w:rPr>
        <w:t>請親自簽署</w:t>
      </w:r>
      <w:r>
        <w:rPr>
          <w:rFonts w:eastAsia="標楷體"/>
          <w:color w:val="000000"/>
          <w:sz w:val="22"/>
          <w:szCs w:val="22"/>
        </w:rPr>
        <w:t xml:space="preserve">)  </w:t>
      </w:r>
      <w:r>
        <w:rPr>
          <w:rFonts w:eastAsia="標楷體"/>
          <w:color w:val="000000"/>
          <w:sz w:val="22"/>
          <w:szCs w:val="22"/>
        </w:rPr>
        <w:t>日期：</w:t>
      </w:r>
      <w:r>
        <w:rPr>
          <w:rFonts w:eastAsia="標楷體"/>
          <w:color w:val="000000"/>
          <w:sz w:val="22"/>
          <w:szCs w:val="22"/>
          <w:u w:val="single"/>
        </w:rPr>
        <w:t xml:space="preserve">                   </w:t>
      </w:r>
      <w:r>
        <w:rPr>
          <w:rFonts w:eastAsia="標楷體"/>
          <w:color w:val="000000"/>
          <w:szCs w:val="24"/>
          <w:u w:val="single"/>
        </w:rPr>
        <w:t xml:space="preserve">   </w:t>
      </w:r>
    </w:p>
    <w:sectPr w:rsidR="00EA04A0">
      <w:pgSz w:w="11906" w:h="16838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C1106E" w14:textId="77777777" w:rsidR="00102E9B" w:rsidRDefault="00102E9B">
      <w:pPr>
        <w:spacing w:line="240" w:lineRule="auto"/>
      </w:pPr>
      <w:r>
        <w:separator/>
      </w:r>
    </w:p>
  </w:endnote>
  <w:endnote w:type="continuationSeparator" w:id="0">
    <w:p w14:paraId="20B9B9E9" w14:textId="77777777" w:rsidR="00102E9B" w:rsidRDefault="00102E9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2E1CE3" w14:textId="77777777" w:rsidR="00102E9B" w:rsidRDefault="00102E9B">
      <w:pPr>
        <w:spacing w:line="240" w:lineRule="auto"/>
      </w:pPr>
      <w:r>
        <w:rPr>
          <w:color w:val="000000"/>
        </w:rPr>
        <w:separator/>
      </w:r>
    </w:p>
  </w:footnote>
  <w:footnote w:type="continuationSeparator" w:id="0">
    <w:p w14:paraId="2FB4C067" w14:textId="77777777" w:rsidR="00102E9B" w:rsidRDefault="00102E9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CD4C2A"/>
    <w:multiLevelType w:val="multilevel"/>
    <w:tmpl w:val="7B3E6528"/>
    <w:lvl w:ilvl="0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/>
        <w:sz w:val="21"/>
        <w:szCs w:val="21"/>
      </w:rPr>
    </w:lvl>
    <w:lvl w:ilvl="1">
      <w:start w:val="1"/>
      <w:numFmt w:val="taiwaneseCountingThousand"/>
      <w:lvlText w:val="（%2）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 w16cid:durableId="2747969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04A0"/>
    <w:rsid w:val="00102E9B"/>
    <w:rsid w:val="004C32E3"/>
    <w:rsid w:val="00594860"/>
    <w:rsid w:val="009E0DFB"/>
    <w:rsid w:val="00A068C6"/>
    <w:rsid w:val="00A37D34"/>
    <w:rsid w:val="00BE74A4"/>
    <w:rsid w:val="00CC68B1"/>
    <w:rsid w:val="00EA04A0"/>
    <w:rsid w:val="00FD5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A132C6"/>
  <w15:docId w15:val="{DE9A7D04-6D3A-46CC-831F-1DBCEC0D4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spacing w:line="360" w:lineRule="atLeast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"/>
    <w:basedOn w:val="a"/>
    <w:pPr>
      <w:ind w:left="480" w:hanging="480"/>
    </w:pPr>
  </w:style>
  <w:style w:type="paragraph" w:styleId="a4">
    <w:name w:val="Balloon Text"/>
    <w:basedOn w:val="a"/>
    <w:rPr>
      <w:rFonts w:ascii="Arial" w:hAnsi="Arial"/>
      <w:sz w:val="18"/>
      <w:szCs w:val="18"/>
    </w:rPr>
  </w:style>
  <w:style w:type="paragraph" w:styleId="a5">
    <w:name w:val="head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首 字元"/>
    <w:basedOn w:val="a0"/>
  </w:style>
  <w:style w:type="paragraph" w:styleId="a7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8">
    <w:name w:val="頁尾 字元"/>
    <w:basedOn w:val="a0"/>
  </w:style>
  <w:style w:type="character" w:styleId="a9">
    <w:name w:val="annotation reference"/>
    <w:rPr>
      <w:sz w:val="18"/>
      <w:szCs w:val="18"/>
    </w:rPr>
  </w:style>
  <w:style w:type="paragraph" w:styleId="aa">
    <w:name w:val="annotation text"/>
    <w:basedOn w:val="a"/>
  </w:style>
  <w:style w:type="paragraph" w:styleId="ab">
    <w:name w:val="annotation subject"/>
    <w:basedOn w:val="aa"/>
    <w:next w:val="aa"/>
    <w:rPr>
      <w:b/>
      <w:bCs/>
    </w:rPr>
  </w:style>
  <w:style w:type="paragraph" w:customStyle="1" w:styleId="0cm50cm50">
    <w:name w:val="樣式 樣式 標楷體 左右對齊 左:  0 cm 凸出:  5 字元 + 左:  0 cm 凸出:  5 字元 套用前:  0..."/>
    <w:basedOn w:val="a"/>
    <w:pPr>
      <w:widowControl/>
      <w:spacing w:before="50" w:after="50" w:line="240" w:lineRule="auto"/>
      <w:ind w:left="600" w:hanging="600"/>
      <w:jc w:val="both"/>
      <w:textAlignment w:val="auto"/>
    </w:pPr>
    <w:rPr>
      <w:rFonts w:ascii="標楷體" w:eastAsia="標楷體" w:hAnsi="標楷體" w:cs="新細明體"/>
      <w:kern w:val="3"/>
    </w:rPr>
  </w:style>
  <w:style w:type="paragraph" w:styleId="ac">
    <w:name w:val="List Paragraph"/>
    <w:basedOn w:val="a"/>
    <w:pPr>
      <w:ind w:left="480"/>
    </w:pPr>
  </w:style>
  <w:style w:type="paragraph" w:styleId="ad">
    <w:name w:val="Revision"/>
    <w:hidden/>
    <w:uiPriority w:val="99"/>
    <w:semiHidden/>
    <w:rsid w:val="00FD5A23"/>
    <w:pPr>
      <w:autoSpaceDN/>
      <w:textAlignment w:val="auto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156010-18FF-4447-BEE2-DD8BFB009E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251</Words>
  <Characters>1431</Characters>
  <Application>Microsoft Office Word</Application>
  <DocSecurity>0</DocSecurity>
  <Lines>11</Lines>
  <Paragraphs>3</Paragraphs>
  <ScaleCrop>false</ScaleCrop>
  <Company/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第十八條</dc:title>
  <dc:subject/>
  <dc:creator>ETLC</dc:creator>
  <dc:description/>
  <cp:lastModifiedBy>許佳恩</cp:lastModifiedBy>
  <cp:revision>3</cp:revision>
  <cp:lastPrinted>2024-06-14T06:33:00Z</cp:lastPrinted>
  <dcterms:created xsi:type="dcterms:W3CDTF">2025-10-21T07:00:00Z</dcterms:created>
  <dcterms:modified xsi:type="dcterms:W3CDTF">2025-10-21T07:01:00Z</dcterms:modified>
</cp:coreProperties>
</file>